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A6B" w:rsidRPr="0012259B" w:rsidRDefault="0012259B" w:rsidP="0012259B">
      <w:pPr>
        <w:jc w:val="center"/>
        <w:rPr>
          <w:b/>
          <w:bCs/>
          <w:kern w:val="32"/>
          <w:sz w:val="28"/>
          <w:szCs w:val="32"/>
        </w:rPr>
      </w:pPr>
      <w:r w:rsidRPr="0012259B">
        <w:rPr>
          <w:b/>
          <w:bCs/>
          <w:kern w:val="32"/>
          <w:sz w:val="28"/>
          <w:szCs w:val="32"/>
        </w:rPr>
        <w:t>BUILDING A SMART CLASS MODEL BASED ON THE ACHIEVEMENTS OF THE INDUSTRIAL REVOLUTION 4.0 IN SMART SCHOOL</w:t>
      </w:r>
    </w:p>
    <w:p w:rsidR="00394CF3" w:rsidRDefault="00394CF3" w:rsidP="00D50645">
      <w:pPr>
        <w:pStyle w:val="02TacGia"/>
      </w:pPr>
      <w:r w:rsidRPr="00F005C1">
        <w:rPr>
          <w:sz w:val="22"/>
        </w:rPr>
        <w:tab/>
      </w:r>
      <w:r w:rsidR="006D5CBA" w:rsidRPr="009819C9">
        <w:t>TRẦN VĨNH XUYÊN</w:t>
      </w:r>
    </w:p>
    <w:p w:rsidR="00D50645" w:rsidRPr="000F442F" w:rsidRDefault="00D50645" w:rsidP="00D50645">
      <w:pPr>
        <w:pStyle w:val="02TacGia"/>
        <w:rPr>
          <w:i/>
        </w:rPr>
      </w:pPr>
      <w:r w:rsidRPr="000F442F">
        <w:rPr>
          <w:i/>
        </w:rPr>
        <w:t>tvxuyen@lttc.edu.vn</w:t>
      </w:r>
    </w:p>
    <w:p w:rsidR="0012259B" w:rsidRPr="00A07F48" w:rsidRDefault="0012259B" w:rsidP="0012259B">
      <w:pPr>
        <w:pStyle w:val="Heading2"/>
        <w:numPr>
          <w:ilvl w:val="0"/>
          <w:numId w:val="0"/>
        </w:numPr>
        <w:spacing w:line="360" w:lineRule="auto"/>
        <w:ind w:left="360" w:hanging="360"/>
        <w:rPr>
          <w:i/>
          <w:sz w:val="32"/>
          <w:szCs w:val="32"/>
        </w:rPr>
      </w:pPr>
      <w:r w:rsidRPr="00A07F48">
        <w:rPr>
          <w:i/>
          <w:sz w:val="32"/>
          <w:szCs w:val="32"/>
        </w:rPr>
        <w:t>Abstract</w:t>
      </w:r>
    </w:p>
    <w:p w:rsidR="0012259B" w:rsidRPr="00A07F48" w:rsidRDefault="0012259B" w:rsidP="006375C9">
      <w:pPr>
        <w:pStyle w:val="00chu"/>
        <w:spacing w:after="0" w:line="240" w:lineRule="auto"/>
        <w:rPr>
          <w:i/>
          <w:sz w:val="32"/>
          <w:szCs w:val="32"/>
        </w:rPr>
      </w:pPr>
      <w:r w:rsidRPr="00A07F48">
        <w:rPr>
          <w:i/>
          <w:sz w:val="32"/>
          <w:szCs w:val="32"/>
        </w:rPr>
        <w:t xml:space="preserve"> The Industrial Revolution 4.0 brings many opportunities to Vietnam, which permits the catch-up with the developed countries around the world. However, we are facing many challenges in socio-economic development in general and in education in particular. To achieve this milestone, Vietnam's education must change comprehensively and fundamentally. We apply the achievements of the Industrial Revolution 4.0 to build smart classrooms in smart schools for training quality improvement. Furthermore, in the meantime, technology must be strongly applied to teaching methodology, resulting in high quality human resource that meets social expectation.</w:t>
      </w:r>
    </w:p>
    <w:p w:rsidR="00497B95" w:rsidRPr="00316359" w:rsidRDefault="0012259B" w:rsidP="006375C9">
      <w:pPr>
        <w:pStyle w:val="00chu"/>
        <w:spacing w:after="0" w:line="240" w:lineRule="auto"/>
        <w:ind w:firstLine="270"/>
        <w:rPr>
          <w:i/>
        </w:rPr>
      </w:pPr>
      <w:r w:rsidRPr="00A07F48">
        <w:rPr>
          <w:b/>
          <w:bCs/>
          <w:i/>
          <w:sz w:val="32"/>
          <w:szCs w:val="32"/>
        </w:rPr>
        <w:t>Keywords</w:t>
      </w:r>
      <w:r w:rsidRPr="00A07F48">
        <w:rPr>
          <w:b/>
          <w:bCs/>
          <w:sz w:val="32"/>
          <w:szCs w:val="32"/>
        </w:rPr>
        <w:t xml:space="preserve">: </w:t>
      </w:r>
      <w:r w:rsidRPr="00A07F48">
        <w:rPr>
          <w:i/>
          <w:sz w:val="32"/>
          <w:szCs w:val="32"/>
        </w:rPr>
        <w:t>The fourth Industrial Revolution, smart school, smart classroom, education, innovation, challenges</w:t>
      </w:r>
      <w:r w:rsidR="006E7D0E" w:rsidRPr="00A00B91">
        <w:rPr>
          <w:i/>
        </w:rPr>
        <w:t>.</w:t>
      </w:r>
    </w:p>
    <w:p w:rsidR="001273CB" w:rsidRDefault="00AD1B28" w:rsidP="00AD1B28">
      <w:pPr>
        <w:pStyle w:val="Heading2"/>
        <w:numPr>
          <w:ilvl w:val="0"/>
          <w:numId w:val="0"/>
        </w:numPr>
        <w:ind w:left="360" w:hanging="360"/>
      </w:pPr>
      <w:r>
        <w:t xml:space="preserve">1. </w:t>
      </w:r>
      <w:r w:rsidR="00097C95">
        <w:t>Mở đầu</w:t>
      </w:r>
    </w:p>
    <w:p w:rsidR="008C2685" w:rsidRDefault="002A7DC9" w:rsidP="002A7DC9">
      <w:pPr>
        <w:pStyle w:val="01Chu"/>
      </w:pPr>
      <w:r>
        <w:t>K</w:t>
      </w:r>
      <w:r w:rsidRPr="00453774">
        <w:t>hoa học kỹ thuậ</w:t>
      </w:r>
      <w:r>
        <w:t xml:space="preserve">t ngày càng phát triển đã làm cho chúng ta dần có những sự thay rất căn bản. </w:t>
      </w:r>
      <w:r w:rsidRPr="00453774">
        <w:t>Đời sống xã hội có những biến đổi sâu sắc, đặc biệt cuộc cách mạng khoa học kỹ thuật lần thứ tư</w:t>
      </w:r>
      <w:r w:rsidR="00235F65">
        <w:t>,</w:t>
      </w:r>
      <w:r w:rsidRPr="00453774">
        <w:t xml:space="preserve"> đã đặt con người trước những cơ hội lẫn thách thức vô cùng to lớ</w:t>
      </w:r>
      <w:r w:rsidR="008C2685">
        <w:t xml:space="preserve">n. Chúng ta bước ra từ một đất nước trãi qua </w:t>
      </w:r>
      <w:r w:rsidR="007F5995">
        <w:t>nhiều cuộc chiến tranh</w:t>
      </w:r>
      <w:r w:rsidR="00E44E2D">
        <w:t>, có thể nói về cơ bản chúng ta chẳng còn gì đáng kể sau các cuộc chiến tranh vệ quô</w:t>
      </w:r>
      <w:r w:rsidR="00235F65">
        <w:t xml:space="preserve">́c. Trước thực tiễn như thế, </w:t>
      </w:r>
      <w:r w:rsidR="00E44E2D">
        <w:t xml:space="preserve">chúng ta </w:t>
      </w:r>
      <w:r w:rsidR="00235F65">
        <w:t xml:space="preserve">cần phải làm gì để </w:t>
      </w:r>
      <w:r w:rsidR="00E44E2D">
        <w:t xml:space="preserve">phát triển và hy vọng một ngày không xa chúng ta bắt kịp </w:t>
      </w:r>
      <w:r w:rsidR="002A3C68">
        <w:t xml:space="preserve">sự tiến bộ </w:t>
      </w:r>
      <w:r w:rsidR="00E44E2D">
        <w:t>của các nước trong khu vực cũng như các nước trên thế giới.</w:t>
      </w:r>
    </w:p>
    <w:p w:rsidR="00FE3657" w:rsidRDefault="00F14BBF" w:rsidP="005160AB">
      <w:pPr>
        <w:pStyle w:val="01Chu"/>
      </w:pPr>
      <w:r>
        <w:t>Thực tiễn</w:t>
      </w:r>
      <w:r w:rsidR="00FE3657">
        <w:t xml:space="preserve"> hiện nay</w:t>
      </w:r>
      <w:r w:rsidR="009267C4">
        <w:t>,</w:t>
      </w:r>
      <w:r w:rsidR="00FE3657">
        <w:t xml:space="preserve"> </w:t>
      </w:r>
      <w:r w:rsidR="009267C4">
        <w:t>yêu cầu</w:t>
      </w:r>
      <w:r w:rsidR="00FE3657">
        <w:t xml:space="preserve"> nền giáo dục nước nhà c</w:t>
      </w:r>
      <w:r w:rsidR="00FD6C3D">
        <w:t xml:space="preserve">ần phải đào tạo bồi dưỡng nhân tài, xây dựng đội ngũ lao động có </w:t>
      </w:r>
      <w:r w:rsidR="00E42985">
        <w:t>trình độ chuyên môn cao,</w:t>
      </w:r>
      <w:r w:rsidR="005160AB" w:rsidRPr="00453774">
        <w:t xml:space="preserve"> điều quan trọng</w:t>
      </w:r>
      <w:r>
        <w:t xml:space="preserve"> là</w:t>
      </w:r>
      <w:r w:rsidR="00FE3657">
        <w:t xml:space="preserve"> </w:t>
      </w:r>
      <w:r w:rsidR="005160AB" w:rsidRPr="00453774">
        <w:t>phải xây dựng được các ngôi trường thông minh, có những phương pháp, cách thức dạy và học phù hợp</w:t>
      </w:r>
      <w:r w:rsidR="009267C4">
        <w:t>,</w:t>
      </w:r>
      <w:r w:rsidR="005160AB" w:rsidRPr="00453774">
        <w:t xml:space="preserve"> dựa trên các phương tiện</w:t>
      </w:r>
      <w:r w:rsidR="00E42985">
        <w:t xml:space="preserve"> hiện đại</w:t>
      </w:r>
      <w:r w:rsidR="005160AB" w:rsidRPr="00453774">
        <w:t>, thành tựu đã đạt được từ những thành tựu của cách mạng công nghiệp 4.0 để đáp ứng nhu cầu của xã hộ</w:t>
      </w:r>
      <w:r w:rsidR="00E42985">
        <w:t>i</w:t>
      </w:r>
      <w:r w:rsidR="005160AB" w:rsidRPr="00453774">
        <w:t>.</w:t>
      </w:r>
      <w:r w:rsidR="00E42985">
        <w:t xml:space="preserve"> Phải ứng dụng</w:t>
      </w:r>
      <w:r w:rsidR="00FE3657">
        <w:t xml:space="preserve"> tối đa các công nghệ đã đạt được vào việc dạy và học để chuyển </w:t>
      </w:r>
      <w:r w:rsidR="00E42985">
        <w:t>đổi mạnh mẽ các lớp học truyền thống</w:t>
      </w:r>
      <w:r w:rsidR="00FE3657">
        <w:t xml:space="preserve"> trở thành các lớp học thông minh nhằm tạo phát huy tối đa các phẩm chất tích cực của người học, </w:t>
      </w:r>
      <w:r>
        <w:t xml:space="preserve">lấy người học làm trung tâm, </w:t>
      </w:r>
      <w:r w:rsidR="00FE3657">
        <w:t>tạo</w:t>
      </w:r>
      <w:r>
        <w:t xml:space="preserve"> mọi </w:t>
      </w:r>
      <w:r w:rsidR="00FE3657">
        <w:t>điều kiện tốt nhất để người học và người dạy có thể tương tác qua lại với nhau hiệu quả nhất không phụ thuộc vào không gian và thời gian thông qua ứng dụng các thành tựu khoa học kỹ thuật đạt được.</w:t>
      </w:r>
    </w:p>
    <w:p w:rsidR="001A6942" w:rsidRPr="00453774" w:rsidRDefault="001A6942" w:rsidP="001A6942">
      <w:pPr>
        <w:pStyle w:val="01Chu"/>
      </w:pPr>
      <w:r w:rsidRPr="00453774">
        <w:t>Việt Nam là đất nước đang phát triển, việc tiếp cận</w:t>
      </w:r>
      <w:r w:rsidR="00F70FF8">
        <w:t xml:space="preserve"> và ứng dụng</w:t>
      </w:r>
      <w:r w:rsidRPr="00453774">
        <w:t xml:space="preserve"> thành tựu của cách mạng công nghiệp 4.0 là con đường ngắn nhất để tạo bước phát triển đột phá, rút ngắn khoảng cách về trình độ với các nước trên Thế giới. </w:t>
      </w:r>
      <w:r>
        <w:t xml:space="preserve">Cần phải xây dựng các phòng học </w:t>
      </w:r>
      <w:r>
        <w:lastRenderedPageBreak/>
        <w:t xml:space="preserve">thông minh đế ứng </w:t>
      </w:r>
      <w:r w:rsidRPr="00E41E06">
        <w:t>dụng các công nghệ vào giáo dục, vào công tác giảng dạy, nhằm</w:t>
      </w:r>
      <w:r>
        <w:t xml:space="preserve"> nâng cao hiệu quả đào tạo.</w:t>
      </w:r>
    </w:p>
    <w:p w:rsidR="00B019F7" w:rsidRDefault="00AD1B28" w:rsidP="00AD1B28">
      <w:pPr>
        <w:pStyle w:val="Heading2"/>
        <w:numPr>
          <w:ilvl w:val="0"/>
          <w:numId w:val="0"/>
        </w:numPr>
        <w:ind w:left="360" w:hanging="360"/>
      </w:pPr>
      <w:r>
        <w:t xml:space="preserve">2. </w:t>
      </w:r>
      <w:r w:rsidR="00B019F7">
        <w:t>Các cuộc cách mạng công nghiệp trên thế giới</w:t>
      </w:r>
    </w:p>
    <w:p w:rsidR="000610F7" w:rsidRPr="000610F7" w:rsidRDefault="00996DE7" w:rsidP="00996DE7">
      <w:pPr>
        <w:pStyle w:val="Heading3"/>
        <w:numPr>
          <w:ilvl w:val="0"/>
          <w:numId w:val="0"/>
        </w:numPr>
        <w:ind w:left="986" w:hanging="629"/>
        <w:rPr>
          <w:rFonts w:ascii="Helvetica" w:hAnsi="Helvetica"/>
          <w:sz w:val="27"/>
          <w:szCs w:val="27"/>
        </w:rPr>
      </w:pPr>
      <w:r>
        <w:t>2.</w:t>
      </w:r>
      <w:r w:rsidR="000610F7" w:rsidRPr="000610F7">
        <w:t>1. Cuộc cách mạng công nghiệp lần thứ nhất</w:t>
      </w:r>
    </w:p>
    <w:p w:rsidR="000610F7" w:rsidRPr="008372DD" w:rsidRDefault="000610F7" w:rsidP="008372DD">
      <w:pPr>
        <w:pStyle w:val="01Chu"/>
      </w:pPr>
      <w:r w:rsidRPr="008372DD">
        <w:t>Bắt đầu vào khoảng năm 1784. Đặc trưng của cuộc cách mạng công nghiệp lần thứ nhất này là việc sử dụng năng lượng nước, hơi nước và cơ giới hóa sản xuất. Cuộc cách mạng công nghiệp này được đánh dấu bởi dấu mốc quan trọng là việc James Watt phát minh ra động cơ hơi nước năm 1784. Phát minh vĩ đại này đã châm ngòi cho sự bùng nổ của công nghiệp thế kỷ 19 lan rộng từ Anh đến châu Âu và Hoa Kỳ.</w:t>
      </w:r>
    </w:p>
    <w:p w:rsidR="000610F7" w:rsidRPr="000610F7" w:rsidRDefault="00996DE7" w:rsidP="00996DE7">
      <w:pPr>
        <w:pStyle w:val="Heading3"/>
        <w:numPr>
          <w:ilvl w:val="0"/>
          <w:numId w:val="0"/>
        </w:numPr>
        <w:ind w:left="986" w:hanging="629"/>
      </w:pPr>
      <w:r>
        <w:t>2.</w:t>
      </w:r>
      <w:r w:rsidR="000610F7" w:rsidRPr="00996DE7">
        <w:t>2. Cuộc</w:t>
      </w:r>
      <w:r w:rsidR="00E52FCF">
        <w:t xml:space="preserve"> cách mạng công nghiệp lần thứ hai</w:t>
      </w:r>
    </w:p>
    <w:p w:rsidR="000610F7" w:rsidRPr="008372DD" w:rsidRDefault="000610F7" w:rsidP="008372DD">
      <w:pPr>
        <w:pStyle w:val="01Chu"/>
      </w:pPr>
      <w:r w:rsidRPr="000610F7">
        <w:t>Cuộc cách mạng công nghiệp lần thứ 2 diễn ra từ khoả</w:t>
      </w:r>
      <w:r w:rsidR="00417E94">
        <w:t xml:space="preserve">ng năm 1870. </w:t>
      </w:r>
      <w:r w:rsidRPr="000610F7">
        <w:t>Đặc trưng của cuộc cách mạng công nghiệp lần này là việc sử dụng năng lượng điện và sự ra đời của các dây chuyền sản xuất hàng loạt trên quy mô lớn. Cuộc cách mạng công nghiệp lần thứ hai diễn ra khi có sự phát triển của ngành điện, vận tải, hóa học, sản xuất thép, và (đặc biệt) là sản xuất và tiêu dùng hàng loạ</w:t>
      </w:r>
      <w:r w:rsidR="00417E94">
        <w:t>t.</w:t>
      </w:r>
    </w:p>
    <w:p w:rsidR="000610F7" w:rsidRPr="000610F7" w:rsidRDefault="00996DE7" w:rsidP="00996DE7">
      <w:pPr>
        <w:pStyle w:val="Heading3"/>
        <w:numPr>
          <w:ilvl w:val="0"/>
          <w:numId w:val="0"/>
        </w:numPr>
        <w:ind w:left="792" w:hanging="432"/>
        <w:rPr>
          <w:rFonts w:ascii="Helvetica" w:hAnsi="Helvetica"/>
          <w:sz w:val="27"/>
          <w:szCs w:val="27"/>
        </w:rPr>
      </w:pPr>
      <w:r>
        <w:t>2.</w:t>
      </w:r>
      <w:r w:rsidR="000610F7" w:rsidRPr="000610F7">
        <w:t>3. Cuộc</w:t>
      </w:r>
      <w:r w:rsidR="00E52FCF">
        <w:t xml:space="preserve"> cách mạng công nghiệp lần thứ ba</w:t>
      </w:r>
    </w:p>
    <w:p w:rsidR="000610F7" w:rsidRPr="000610F7" w:rsidRDefault="000610F7" w:rsidP="008372DD">
      <w:pPr>
        <w:pStyle w:val="01Chu"/>
      </w:pPr>
      <w:r w:rsidRPr="000610F7">
        <w:t>Cuộc cách mạng công nghiệp lần thứ 3 xuất hiện vào khoảng từ 1969, với sự ra đời và lan tỏa của công nghệ</w:t>
      </w:r>
      <w:r w:rsidR="00071C60">
        <w:t xml:space="preserve"> thông tin</w:t>
      </w:r>
      <w:r w:rsidRPr="000610F7">
        <w:t xml:space="preserve">, sử dụng điện tử và công nghệ thông tin để tự động hóa sản xuất. Cuộc cách mạng này thường được gọi là cuộc cách mạng máy tính hay cách mạng số bởi vì nó được xúc tác bởi sự phát triển của chất bán dẫn, siêu máy tính, máy tính cá nhân </w:t>
      </w:r>
      <w:r w:rsidR="00057FE1">
        <w:t>và Internet.</w:t>
      </w:r>
    </w:p>
    <w:p w:rsidR="000610F7" w:rsidRPr="000610F7" w:rsidRDefault="00996DE7" w:rsidP="00996DE7">
      <w:pPr>
        <w:pStyle w:val="Heading3"/>
        <w:numPr>
          <w:ilvl w:val="0"/>
          <w:numId w:val="0"/>
        </w:numPr>
        <w:ind w:left="360"/>
      </w:pPr>
      <w:r>
        <w:t>2.</w:t>
      </w:r>
      <w:r w:rsidR="000610F7" w:rsidRPr="00996DE7">
        <w:t>4. Cuộc</w:t>
      </w:r>
      <w:r w:rsidR="001D5C64">
        <w:t xml:space="preserve"> cách mạng công nghiệp lần thứ tư</w:t>
      </w:r>
    </w:p>
    <w:p w:rsidR="000610F7" w:rsidRPr="000610F7" w:rsidRDefault="000610F7" w:rsidP="00F0701E">
      <w:pPr>
        <w:pStyle w:val="01Hinh"/>
        <w:rPr>
          <w:rFonts w:ascii="Helvetica" w:hAnsi="Helvetica"/>
          <w:sz w:val="27"/>
          <w:szCs w:val="27"/>
        </w:rPr>
      </w:pPr>
      <w:r>
        <w:rPr>
          <w:noProof/>
        </w:rPr>
        <w:drawing>
          <wp:inline distT="0" distB="0" distL="0" distR="0" wp14:anchorId="190C50FC" wp14:editId="088B8B26">
            <wp:extent cx="4256313" cy="2128157"/>
            <wp:effectExtent l="0" t="0" r="0" b="5715"/>
            <wp:docPr id="3" name="Picture 3" descr="http://concetti.vn/media/uploads/2018/07/2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cetti.vn/media/uploads/2018/07/20/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56312" cy="2128157"/>
                    </a:xfrm>
                    <a:prstGeom prst="rect">
                      <a:avLst/>
                    </a:prstGeom>
                    <a:noFill/>
                    <a:ln>
                      <a:noFill/>
                    </a:ln>
                  </pic:spPr>
                </pic:pic>
              </a:graphicData>
            </a:graphic>
          </wp:inline>
        </w:drawing>
      </w:r>
    </w:p>
    <w:p w:rsidR="00F0701E" w:rsidRDefault="00F0701E" w:rsidP="00F0701E">
      <w:pPr>
        <w:pStyle w:val="02Hinh"/>
      </w:pPr>
      <w:r>
        <w:t>Hình</w:t>
      </w:r>
      <w:r w:rsidR="006E65C1">
        <w:t xml:space="preserve"> 1</w:t>
      </w:r>
      <w:r>
        <w:t xml:space="preserve">: </w:t>
      </w:r>
      <w:r w:rsidR="006E65C1">
        <w:t>Cuộc cách mạng công nghiệp lần thứ 4</w:t>
      </w:r>
    </w:p>
    <w:p w:rsidR="000610F7" w:rsidRPr="000610F7" w:rsidRDefault="000610F7" w:rsidP="008372DD">
      <w:pPr>
        <w:pStyle w:val="01Chu"/>
        <w:rPr>
          <w:rFonts w:ascii="Helvetica" w:hAnsi="Helvetica"/>
          <w:sz w:val="27"/>
          <w:szCs w:val="27"/>
        </w:rPr>
      </w:pPr>
      <w:r w:rsidRPr="000610F7">
        <w:t xml:space="preserve">Cuộc Cách mạng Công nghiệp </w:t>
      </w:r>
      <w:r w:rsidR="00B80B2D">
        <w:t>lần t</w:t>
      </w:r>
      <w:r w:rsidRPr="000610F7">
        <w:t xml:space="preserve">hứ tư </w:t>
      </w:r>
      <w:r w:rsidR="00B80B2D">
        <w:t xml:space="preserve">đã và đang phát triển mạnh mẽ, dựa trên nền tảng </w:t>
      </w:r>
      <w:r w:rsidRPr="000610F7">
        <w:t>từ cuộc cách mạng</w:t>
      </w:r>
      <w:r w:rsidR="00B80B2D">
        <w:t xml:space="preserve"> công nghiệp</w:t>
      </w:r>
      <w:r w:rsidRPr="000610F7">
        <w:t xml:space="preserve"> lần ba, nó </w:t>
      </w:r>
      <w:r w:rsidR="003369C4">
        <w:t xml:space="preserve">đã </w:t>
      </w:r>
      <w:r w:rsidRPr="000610F7">
        <w:t>kết hợp các công nghệ lại với nhau, làm mờ ranh giới giữa vật lý, kỹ thuật số và sinh họ</w:t>
      </w:r>
      <w:r w:rsidR="003369C4">
        <w:t>c</w:t>
      </w:r>
      <w:r w:rsidRPr="000610F7">
        <w:t>.</w:t>
      </w:r>
      <w:r w:rsidR="003369C4">
        <w:t xml:space="preserve"> Tạo nên sự phát triển vô cùng to lớn trong cuộc sống ngày nay.</w:t>
      </w:r>
    </w:p>
    <w:p w:rsidR="0002695A" w:rsidRPr="0046370F" w:rsidRDefault="00AD1B28" w:rsidP="00AD1B28">
      <w:pPr>
        <w:pStyle w:val="Heading2"/>
        <w:numPr>
          <w:ilvl w:val="0"/>
          <w:numId w:val="0"/>
        </w:numPr>
        <w:ind w:left="360" w:hanging="360"/>
      </w:pPr>
      <w:r>
        <w:t xml:space="preserve">3. </w:t>
      </w:r>
      <w:r w:rsidR="00E939DD">
        <w:t>Các yếu tố ảnh hưởng đến chất lượng đào tạo</w:t>
      </w:r>
    </w:p>
    <w:p w:rsidR="00AF550C" w:rsidRPr="00AF550C" w:rsidRDefault="003F5F3D" w:rsidP="003607B4">
      <w:pPr>
        <w:pStyle w:val="01Chu"/>
      </w:pPr>
      <w:r w:rsidRPr="00282B97">
        <w:t xml:space="preserve">Trong nhiều năm qua </w:t>
      </w:r>
      <w:r w:rsidRPr="00AF550C">
        <w:t xml:space="preserve">trong lĩnh vực </w:t>
      </w:r>
      <w:r>
        <w:t>giáo dục và đào tạo</w:t>
      </w:r>
      <w:r w:rsidR="008D2C09">
        <w:t xml:space="preserve"> đã </w:t>
      </w:r>
      <w:r w:rsidRPr="00282B97">
        <w:t xml:space="preserve">đạt được </w:t>
      </w:r>
      <w:r w:rsidRPr="00AF550C">
        <w:t xml:space="preserve">một số thành tựu quan trọng. Quy mô giáo dục và mạng lưới trường lớp phát triển rộng khắp trên toàn quốc, đáp ứng tốt hơn nhu cầu học tập của xã hội. Chất lượng </w:t>
      </w:r>
      <w:r>
        <w:t>giáo dục và đào tạo</w:t>
      </w:r>
      <w:r w:rsidRPr="00AF550C">
        <w:t xml:space="preserve"> </w:t>
      </w:r>
      <w:r w:rsidRPr="00AF550C">
        <w:lastRenderedPageBreak/>
        <w:t>ngày một nâng cao. Những thành tựu của giáo dục đã và đang góp phần quan trọng vào sự phát triển kinh tế - xã hội, văn hóa trong xu thế đất nước đang hội nhập và phát triển ngày một sâu rộng.</w:t>
      </w:r>
    </w:p>
    <w:p w:rsidR="00AF550C" w:rsidRPr="00AF550C" w:rsidRDefault="003F5F3D" w:rsidP="00282B97">
      <w:pPr>
        <w:shd w:val="clear" w:color="auto" w:fill="FFFFFF"/>
        <w:ind w:firstLine="270"/>
        <w:jc w:val="both"/>
        <w:textAlignment w:val="baseline"/>
        <w:rPr>
          <w:rFonts w:eastAsiaTheme="minorHAnsi" w:cstheme="majorHAnsi"/>
          <w:sz w:val="26"/>
          <w:szCs w:val="26"/>
        </w:rPr>
      </w:pPr>
      <w:r w:rsidRPr="00AF550C">
        <w:rPr>
          <w:rFonts w:eastAsiaTheme="minorHAnsi" w:cstheme="majorHAnsi"/>
          <w:sz w:val="26"/>
          <w:szCs w:val="26"/>
        </w:rPr>
        <w:t xml:space="preserve">Tuy nhiên, bên cạnh những thành tựu đã đạt được thì </w:t>
      </w:r>
      <w:r>
        <w:rPr>
          <w:rFonts w:eastAsiaTheme="minorHAnsi" w:cstheme="majorHAnsi"/>
          <w:sz w:val="26"/>
          <w:szCs w:val="26"/>
        </w:rPr>
        <w:t>giáo dục và đào tạo</w:t>
      </w:r>
      <w:r w:rsidRPr="00AF550C">
        <w:rPr>
          <w:rFonts w:eastAsiaTheme="minorHAnsi" w:cstheme="majorHAnsi"/>
          <w:sz w:val="26"/>
          <w:szCs w:val="26"/>
        </w:rPr>
        <w:t xml:space="preserve"> chưa thực sự đáp ứng được yêu cầu phát triển kinh tế - xã hội</w:t>
      </w:r>
      <w:r w:rsidR="00B16B41">
        <w:rPr>
          <w:rFonts w:eastAsiaTheme="minorHAnsi" w:cstheme="majorHAnsi"/>
          <w:sz w:val="26"/>
          <w:szCs w:val="26"/>
        </w:rPr>
        <w:t xml:space="preserve"> nhất là trong bối cảnh ngày nay</w:t>
      </w:r>
      <w:r w:rsidRPr="00AF550C">
        <w:rPr>
          <w:rFonts w:eastAsiaTheme="minorHAnsi" w:cstheme="majorHAnsi"/>
          <w:sz w:val="26"/>
          <w:szCs w:val="26"/>
        </w:rPr>
        <w:t>, còn bộc lộ một số hạn chế như: cơ cấu hệ thống giáo dục quốc dân chưa đồ</w:t>
      </w:r>
      <w:r w:rsidR="00B16B41">
        <w:rPr>
          <w:rFonts w:eastAsiaTheme="minorHAnsi" w:cstheme="majorHAnsi"/>
          <w:sz w:val="26"/>
          <w:szCs w:val="26"/>
        </w:rPr>
        <w:t>ng bộ</w:t>
      </w:r>
      <w:r w:rsidRPr="00AF550C">
        <w:rPr>
          <w:rFonts w:eastAsiaTheme="minorHAnsi" w:cstheme="majorHAnsi"/>
          <w:sz w:val="26"/>
          <w:szCs w:val="26"/>
        </w:rPr>
        <w:t>, giáo dục nghề nghiệp chưa được quan tâm đúng mứ</w:t>
      </w:r>
      <w:r w:rsidR="00C03526">
        <w:rPr>
          <w:rFonts w:eastAsiaTheme="minorHAnsi" w:cstheme="majorHAnsi"/>
          <w:sz w:val="26"/>
          <w:szCs w:val="26"/>
        </w:rPr>
        <w:t>c, p</w:t>
      </w:r>
      <w:r w:rsidRPr="00AF550C">
        <w:rPr>
          <w:rFonts w:eastAsiaTheme="minorHAnsi" w:cstheme="majorHAnsi"/>
          <w:sz w:val="26"/>
          <w:szCs w:val="26"/>
        </w:rPr>
        <w:t>hương pháp dạy học về cơ bản vẫn theo lối truyền thụ một chiề</w:t>
      </w:r>
      <w:r w:rsidR="00B16B41">
        <w:rPr>
          <w:rFonts w:eastAsiaTheme="minorHAnsi" w:cstheme="majorHAnsi"/>
          <w:sz w:val="26"/>
          <w:szCs w:val="26"/>
        </w:rPr>
        <w:t xml:space="preserve">u. </w:t>
      </w:r>
      <w:r w:rsidRPr="00AF550C">
        <w:rPr>
          <w:rFonts w:eastAsiaTheme="minorHAnsi" w:cstheme="majorHAnsi"/>
          <w:sz w:val="26"/>
          <w:szCs w:val="26"/>
        </w:rPr>
        <w:t>Không ít cán bộ quản lý, giảng viên, giáo viên chưa đáp ứng yêu cầu nhiệm vụ trong thời kỳ mới. Các chế độ chính sách đối với nhà giáo chưa thỏa đáng. Cơ sở vật chất, trang thiết bị kỹ thuật phục vụ cho giảng dạy, học tập còn thiếu thốn và lạc hậu.</w:t>
      </w:r>
    </w:p>
    <w:p w:rsidR="00E939DD" w:rsidRPr="00E939DD" w:rsidRDefault="003F5F3D" w:rsidP="00282B97">
      <w:pPr>
        <w:shd w:val="clear" w:color="auto" w:fill="FFFFFF"/>
        <w:ind w:firstLine="270"/>
        <w:jc w:val="both"/>
        <w:textAlignment w:val="baseline"/>
        <w:rPr>
          <w:rFonts w:eastAsiaTheme="minorHAnsi" w:cstheme="majorHAnsi"/>
          <w:sz w:val="26"/>
          <w:szCs w:val="26"/>
        </w:rPr>
      </w:pPr>
      <w:r w:rsidRPr="00E939DD">
        <w:rPr>
          <w:rFonts w:eastAsiaTheme="minorHAnsi" w:cstheme="majorHAnsi"/>
          <w:sz w:val="26"/>
          <w:szCs w:val="26"/>
        </w:rPr>
        <w:t>Có nhiều nguyên nhân dẫn đến một số hạn chế nêu trên, tuy nhiên có thể nêu một số nguyên nhân cơ bản như sau:</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uan điểm “giáo dục và đào tạo cùng với khoa học công nghệ là quốc sách hàng đầu, là động lực của quá trình phát triển” trong thực tiễn chưa được quán triệt đúng mức và triển khai hiệu quả ở mọi lĩnh vực.</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 xml:space="preserve">uản lý nhà nước về </w:t>
      </w:r>
      <w:r w:rsidR="003F5F3D">
        <w:rPr>
          <w:rFonts w:eastAsiaTheme="minorHAnsi"/>
        </w:rPr>
        <w:t>giáo dục và đào tạo</w:t>
      </w:r>
      <w:r w:rsidR="003F5F3D" w:rsidRPr="00E939DD">
        <w:rPr>
          <w:rFonts w:eastAsiaTheme="minorHAnsi"/>
        </w:rPr>
        <w:t xml:space="preserve"> hiện tại còn nhiều bất cập, chưa thực sự phát huy tính tích cực và trách nhiệm của các đơn vị cơ sở. Hệ thống luật pháp và các chính sách về giáo dục chưa hoàn chỉnh. Sự không thống nhất, chồng chéo trong quản lý giữa các bộ, ngành đã làm giả</w:t>
      </w:r>
      <w:r w:rsidR="00C03526">
        <w:rPr>
          <w:rFonts w:eastAsiaTheme="minorHAnsi"/>
        </w:rPr>
        <w:t xml:space="preserve">m </w:t>
      </w:r>
      <w:r w:rsidR="003F5F3D" w:rsidRPr="00E939DD">
        <w:rPr>
          <w:rFonts w:eastAsiaTheme="minorHAnsi"/>
        </w:rPr>
        <w:t xml:space="preserve">hiệu quả của công tác này. </w:t>
      </w:r>
    </w:p>
    <w:p w:rsidR="00E939DD" w:rsidRDefault="000D4951" w:rsidP="000D4951">
      <w:pPr>
        <w:pStyle w:val="bullet"/>
      </w:pPr>
      <w:r>
        <w:rPr>
          <w:rFonts w:eastAsiaTheme="minorHAnsi"/>
        </w:rPr>
        <w:t>Q</w:t>
      </w:r>
      <w:r w:rsidR="003F5F3D" w:rsidRPr="00E939DD">
        <w:rPr>
          <w:rFonts w:eastAsiaTheme="minorHAnsi"/>
        </w:rPr>
        <w:t>uá trình hội nhập quốc tế đã mang tới những cơ hội lớn nhưng cũng không ít thách thức. Mặt trái của kinh tế thị trường có nhiều ảnh hưởng tiêu cực đến giáo dục. Nhu cầu học tập của nhân dân ngày càng cao trong khi khả năng đáp ứng của ngành còn hạn chế</w:t>
      </w:r>
      <w:r w:rsidR="007A4F96">
        <w:rPr>
          <w:rFonts w:eastAsiaTheme="minorHAnsi"/>
        </w:rPr>
        <w:t>.</w:t>
      </w:r>
    </w:p>
    <w:p w:rsidR="000D4150" w:rsidRDefault="00AD1B28" w:rsidP="00AD1B28">
      <w:pPr>
        <w:pStyle w:val="Heading2"/>
        <w:numPr>
          <w:ilvl w:val="0"/>
          <w:numId w:val="0"/>
        </w:numPr>
        <w:ind w:left="360" w:hanging="360"/>
      </w:pPr>
      <w:r>
        <w:rPr>
          <w:rStyle w:val="Heading2Char"/>
          <w:b/>
          <w:bCs/>
        </w:rPr>
        <w:t xml:space="preserve">4. </w:t>
      </w:r>
      <w:r w:rsidR="002C7C3D" w:rsidRPr="002C7C3D">
        <w:rPr>
          <w:rStyle w:val="Heading2Char"/>
          <w:b/>
          <w:bCs/>
        </w:rPr>
        <w:t xml:space="preserve">Giải pháp xây dựng </w:t>
      </w:r>
      <w:r w:rsidR="008C2760">
        <w:rPr>
          <w:rStyle w:val="Heading2Char"/>
          <w:b/>
          <w:bCs/>
        </w:rPr>
        <w:t xml:space="preserve">phòng học thông minh </w:t>
      </w:r>
      <w:r w:rsidR="00941137">
        <w:rPr>
          <w:rStyle w:val="Heading2Char"/>
          <w:b/>
          <w:bCs/>
        </w:rPr>
        <w:t>đáp ứng yêu cầu đào tạo trong</w:t>
      </w:r>
      <w:r w:rsidR="002C7C3D" w:rsidRPr="002C7C3D">
        <w:rPr>
          <w:rStyle w:val="Heading2Char"/>
          <w:b/>
          <w:bCs/>
        </w:rPr>
        <w:t xml:space="preserve"> giai đoạn hiện na</w:t>
      </w:r>
      <w:r w:rsidR="002C7C3D" w:rsidRPr="002C7C3D">
        <w:t>y</w:t>
      </w:r>
    </w:p>
    <w:p w:rsidR="00941137" w:rsidRDefault="00941137" w:rsidP="00941137">
      <w:pPr>
        <w:pStyle w:val="01Chu"/>
      </w:pPr>
      <w:r>
        <w:t xml:space="preserve">Ngày nay hầu hết </w:t>
      </w:r>
      <w:r w:rsidRPr="007033E5">
        <w:t>các lớp học hiện đạ</w:t>
      </w:r>
      <w:r>
        <w:t xml:space="preserve">i </w:t>
      </w:r>
      <w:r w:rsidRPr="007033E5">
        <w:t>​​sẽ được kết nối với</w:t>
      </w:r>
      <w:r>
        <w:t xml:space="preserve"> </w:t>
      </w:r>
      <w:r w:rsidRPr="007033E5">
        <w:t>Internet thông qua Wi-Fi hoặc băng rộng không dây và</w:t>
      </w:r>
      <w:r>
        <w:t xml:space="preserve"> </w:t>
      </w:r>
      <w:r w:rsidRPr="007033E5">
        <w:t>được trang bị máy tính để bàn, máy tính xách tay và thậm chí máy tính bảng. Lớp học đang phát triển từ môi trường học tập bị cô lập</w:t>
      </w:r>
      <w:r>
        <w:t xml:space="preserve"> trở thành</w:t>
      </w:r>
      <w:r w:rsidRPr="007033E5">
        <w:t xml:space="preserve"> các trung tâm học tập cộng tác toàn cầ</w:t>
      </w:r>
      <w:r>
        <w:t>u đựa trên các thành tựu về khoa học công trong cuộc cách mạng 4.0, người họ</w:t>
      </w:r>
      <w:r w:rsidR="00221085">
        <w:t>c và</w:t>
      </w:r>
      <w:r>
        <w:t xml:space="preserve"> người dạy không nhất thiết phải được tập trung về một nơi nào đó để thực hiện việc dạy và học như truyền thống, nhờ vào </w:t>
      </w:r>
      <w:r w:rsidR="0081490E">
        <w:t xml:space="preserve">sự </w:t>
      </w:r>
      <w:r w:rsidRPr="007033E5">
        <w:t xml:space="preserve">phát triển </w:t>
      </w:r>
      <w:r>
        <w:t xml:space="preserve">của </w:t>
      </w:r>
      <w:r w:rsidRPr="007033E5">
        <w:t>kỹ thuật số</w:t>
      </w:r>
      <w:r>
        <w:t xml:space="preserve"> </w:t>
      </w:r>
      <w:r w:rsidRPr="007033E5">
        <w:t>và hệ thống quản lý học tập</w:t>
      </w:r>
      <w:r w:rsidR="0081490E">
        <w:t xml:space="preserve"> hiện đại</w:t>
      </w:r>
      <w:r>
        <w:t xml:space="preserve"> đã giúp cho người dạy và học có thể ở bất kể nơi nào cũng có thể tham gia vào lớp học và học tập như đang ở tại lớp học</w:t>
      </w:r>
      <w:r w:rsidR="00935819">
        <w:t xml:space="preserve"> (theo kiểu truyền thống)</w:t>
      </w:r>
      <w:r>
        <w:t>.</w:t>
      </w:r>
    </w:p>
    <w:p w:rsidR="000358D6" w:rsidRDefault="000358D6" w:rsidP="00DC625C">
      <w:pPr>
        <w:pStyle w:val="02Hinh"/>
        <w:rPr>
          <w:rFonts w:eastAsia="Calibri"/>
        </w:rPr>
      </w:pPr>
      <w:r>
        <w:rPr>
          <w:noProof/>
        </w:rPr>
        <w:drawing>
          <wp:inline distT="0" distB="0" distL="0" distR="0" wp14:anchorId="7B206DED" wp14:editId="2626198E">
            <wp:extent cx="3053442" cy="1727200"/>
            <wp:effectExtent l="0" t="0" r="0" b="635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1727913"/>
                    </a:xfrm>
                    <a:prstGeom prst="rect">
                      <a:avLst/>
                    </a:prstGeom>
                    <a:noFill/>
                    <a:ln>
                      <a:noFill/>
                    </a:ln>
                  </pic:spPr>
                </pic:pic>
              </a:graphicData>
            </a:graphic>
          </wp:inline>
        </w:drawing>
      </w:r>
    </w:p>
    <w:p w:rsidR="000358D6" w:rsidRDefault="000358D6" w:rsidP="00DC625C">
      <w:pPr>
        <w:pStyle w:val="01Hinh"/>
      </w:pPr>
      <w:r>
        <w:t xml:space="preserve">Hình </w:t>
      </w:r>
      <w:r w:rsidR="00CA3FA7">
        <w:t>2</w:t>
      </w:r>
      <w:r>
        <w:t>: Mô hình lớp học trong thời đại ngày nay</w:t>
      </w:r>
    </w:p>
    <w:p w:rsidR="000358D6" w:rsidRDefault="000358D6" w:rsidP="000358D6">
      <w:pPr>
        <w:pStyle w:val="01Chu"/>
        <w:rPr>
          <w:rFonts w:eastAsia="Calibri" w:cs="Times New Roman"/>
        </w:rPr>
      </w:pPr>
      <w:r w:rsidRPr="004D16BB">
        <w:rPr>
          <w:rFonts w:eastAsia="Calibri" w:cs="Times New Roman"/>
        </w:rPr>
        <w:lastRenderedPageBreak/>
        <w:t>Với phương pháp này chúng ta đã đổi mới được tư duy từ lâu đời “</w:t>
      </w:r>
      <w:r w:rsidRPr="004D16BB">
        <w:rPr>
          <w:rFonts w:eastAsia="Calibri" w:cs="Times New Roman"/>
          <w:bCs/>
          <w:iCs/>
        </w:rPr>
        <w:t xml:space="preserve">đưa người học đến với lớp học </w:t>
      </w:r>
      <w:r w:rsidRPr="004D16BB">
        <w:rPr>
          <w:rFonts w:eastAsia="Calibri" w:cs="Times New Roman"/>
        </w:rPr>
        <w:t xml:space="preserve">ta </w:t>
      </w:r>
      <w:r w:rsidRPr="004D16BB">
        <w:rPr>
          <w:rFonts w:eastAsia="Calibri" w:cs="Times New Roman"/>
          <w:bCs/>
          <w:iCs/>
        </w:rPr>
        <w:t>đưa lớp học đến với người học”</w:t>
      </w:r>
      <w:r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rsidR="001E3953" w:rsidRDefault="001E3953" w:rsidP="001E3953">
      <w:pPr>
        <w:pStyle w:val="02Hinh"/>
        <w:rPr>
          <w:rFonts w:eastAsia="Calibri"/>
        </w:rPr>
      </w:pPr>
      <w:r>
        <w:rPr>
          <w:noProof/>
        </w:rPr>
        <w:drawing>
          <wp:inline distT="0" distB="0" distL="0" distR="0" wp14:anchorId="4F809E06" wp14:editId="143B1C22">
            <wp:extent cx="4893733" cy="1007534"/>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Lst>
                    </a:blip>
                    <a:srcRect l="6937" t="36824" r="8936" b="13998"/>
                    <a:stretch/>
                  </pic:blipFill>
                  <pic:spPr bwMode="auto">
                    <a:xfrm>
                      <a:off x="0" y="0"/>
                      <a:ext cx="4923774" cy="1013719"/>
                    </a:xfrm>
                    <a:prstGeom prst="rect">
                      <a:avLst/>
                    </a:prstGeom>
                    <a:ln>
                      <a:noFill/>
                    </a:ln>
                    <a:extLst>
                      <a:ext uri="{53640926-AAD7-44D8-BBD7-CCE9431645EC}">
                        <a14:shadowObscured xmlns:a14="http://schemas.microsoft.com/office/drawing/2010/main"/>
                      </a:ext>
                    </a:extLst>
                  </pic:spPr>
                </pic:pic>
              </a:graphicData>
            </a:graphic>
          </wp:inline>
        </w:drawing>
      </w:r>
    </w:p>
    <w:p w:rsidR="001E3953" w:rsidRDefault="001E3953" w:rsidP="001E3953">
      <w:pPr>
        <w:pStyle w:val="01Hinh"/>
        <w:rPr>
          <w:rFonts w:eastAsia="Calibri"/>
        </w:rPr>
      </w:pPr>
      <w:r>
        <w:rPr>
          <w:rFonts w:eastAsia="Calibri"/>
        </w:rPr>
        <w:t xml:space="preserve">Hình </w:t>
      </w:r>
      <w:r w:rsidR="007A28B4">
        <w:rPr>
          <w:rFonts w:eastAsia="Calibri"/>
        </w:rPr>
        <w:t>3</w:t>
      </w:r>
      <w:r>
        <w:rPr>
          <w:rFonts w:eastAsia="Calibri"/>
        </w:rPr>
        <w:t xml:space="preserve">: Kết quả đạt được trước và sau khi áp dụng </w:t>
      </w:r>
      <w:r w:rsidRPr="000858B9">
        <w:rPr>
          <w:rFonts w:eastAsia="Calibri"/>
        </w:rPr>
        <w:t>phòng</w:t>
      </w:r>
      <w:r>
        <w:rPr>
          <w:rFonts w:eastAsia="Calibri"/>
        </w:rPr>
        <w:t xml:space="preserve"> học thông minh vào giảng dạy tại một số trường học ở Hàn Quốc  </w:t>
      </w:r>
    </w:p>
    <w:p w:rsidR="001E3953" w:rsidRDefault="00900684" w:rsidP="000358D6">
      <w:pPr>
        <w:pStyle w:val="01Chu"/>
        <w:rPr>
          <w:rFonts w:eastAsia="Calibri" w:cs="Times New Roman"/>
        </w:rPr>
      </w:pPr>
      <w:r>
        <w:rPr>
          <w:rFonts w:eastAsia="Calibri" w:cs="Times New Roman"/>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rsidR="000312F5" w:rsidRDefault="000312F5" w:rsidP="007C318C">
      <w:pPr>
        <w:pStyle w:val="01Hinh"/>
        <w:rPr>
          <w:rFonts w:eastAsia="Calibri"/>
        </w:rPr>
      </w:pPr>
      <w:r>
        <w:rPr>
          <w:rFonts w:eastAsia="Calibri"/>
          <w:noProof/>
        </w:rPr>
        <w:drawing>
          <wp:inline distT="0" distB="0" distL="0" distR="0" wp14:anchorId="336F99FF" wp14:editId="5B73A985">
            <wp:extent cx="5149850" cy="3039526"/>
            <wp:effectExtent l="0" t="0" r="0" b="8890"/>
            <wp:docPr id="12" name="Picture 12"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65000"/>
                              </a14:imgEffect>
                            </a14:imgLayer>
                          </a14:imgProps>
                        </a:ext>
                        <a:ext uri="{28A0092B-C50C-407E-A947-70E740481C1C}">
                          <a14:useLocalDpi xmlns:a14="http://schemas.microsoft.com/office/drawing/2010/main" val="0"/>
                        </a:ext>
                      </a:extLst>
                    </a:blip>
                    <a:srcRect/>
                    <a:stretch>
                      <a:fillRect/>
                    </a:stretch>
                  </pic:blipFill>
                  <pic:spPr bwMode="auto">
                    <a:xfrm>
                      <a:off x="0" y="0"/>
                      <a:ext cx="5151832" cy="3040696"/>
                    </a:xfrm>
                    <a:prstGeom prst="rect">
                      <a:avLst/>
                    </a:prstGeom>
                    <a:noFill/>
                    <a:ln>
                      <a:noFill/>
                    </a:ln>
                  </pic:spPr>
                </pic:pic>
              </a:graphicData>
            </a:graphic>
          </wp:inline>
        </w:drawing>
      </w:r>
      <w:bookmarkStart w:id="0" w:name="_GoBack"/>
      <w:bookmarkEnd w:id="0"/>
    </w:p>
    <w:p w:rsidR="002C7C3D" w:rsidRPr="000D4150" w:rsidRDefault="002C7C3D" w:rsidP="00DC625C">
      <w:pPr>
        <w:pStyle w:val="01Hinh"/>
      </w:pPr>
      <w:r w:rsidRPr="000D4150">
        <w:t xml:space="preserve">  </w:t>
      </w:r>
      <w:r w:rsidR="00DC625C">
        <w:t xml:space="preserve">Hình </w:t>
      </w:r>
      <w:r w:rsidR="007A28B4">
        <w:t>4</w:t>
      </w:r>
      <w:r w:rsidR="00DC625C">
        <w:t>:</w:t>
      </w:r>
      <w:r w:rsidR="000D4951">
        <w:t xml:space="preserve"> Mô hình phòng học thông minh</w:t>
      </w:r>
    </w:p>
    <w:p w:rsidR="00905214" w:rsidRDefault="00D430B5" w:rsidP="00D430B5">
      <w:pPr>
        <w:pStyle w:val="00chu"/>
      </w:pPr>
      <w:r>
        <w:t>Trong mô hình</w:t>
      </w:r>
      <w:r w:rsidR="00905214">
        <w:t xml:space="preserve"> này hoạt động dựa trên sự kết nối giữa </w:t>
      </w:r>
      <w:r>
        <w:t>các thiết bị di động (như máy tính bảng)</w:t>
      </w:r>
      <w:r w:rsidR="00905214">
        <w:t xml:space="preserve">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rsidR="00905214" w:rsidRDefault="002D0969" w:rsidP="00042C6E">
      <w:pPr>
        <w:pStyle w:val="00chu"/>
      </w:pPr>
      <w:r w:rsidRPr="002D0969">
        <w:lastRenderedPageBreak/>
        <w:t xml:space="preserve">Các thiết bị di động ngày nay </w:t>
      </w:r>
      <w:r w:rsidR="00905214" w:rsidRPr="002D0969">
        <w:t>được thiết kế đặc biệt với màn hình lớn</w:t>
      </w:r>
      <w:r w:rsidRPr="002D0969">
        <w:t xml:space="preserve"> hơn, n</w:t>
      </w:r>
      <w:r w:rsidR="00905214" w:rsidRPr="002D0969">
        <w:t xml:space="preserve">hững tính năng cải tiến đột phá khi người dùng thao tác </w:t>
      </w:r>
      <w:r w:rsidRPr="002D0969">
        <w:t xml:space="preserve">lên những tính năng này. </w:t>
      </w:r>
      <w:r w:rsidR="00905214" w:rsidRPr="002D0969">
        <w:t>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w:t>
      </w:r>
      <w:r>
        <w:t xml:space="preserve"> </w:t>
      </w:r>
      <w:r w:rsidR="00905214" w:rsidRPr="002D0969">
        <w:t xml:space="preserve">Và để kết nối hai thiết bị trên với nhau, tạo nên một lớp học thông minh hoàn hảo, </w:t>
      </w:r>
      <w:r>
        <w:t>chúng ta có thể sử dụng</w:t>
      </w:r>
      <w:r w:rsidR="00905214" w:rsidRPr="002D0969">
        <w:t xml:space="preserve"> đến giải pháp phần mềm </w:t>
      </w:r>
      <w:hyperlink r:id="rId15" w:history="1">
        <w:r w:rsidR="00905214" w:rsidRPr="002D0969">
          <w:t>Smart School</w:t>
        </w:r>
      </w:hyperlink>
      <w:r w:rsidR="00905214" w:rsidRPr="002D0969">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rsidR="00830E9F" w:rsidRDefault="00830E9F" w:rsidP="00240EA2">
      <w:pPr>
        <w:pStyle w:val="01Chu"/>
        <w:ind w:firstLine="0"/>
      </w:pPr>
      <w:r>
        <w:rPr>
          <w:noProof/>
        </w:rPr>
        <w:drawing>
          <wp:inline distT="0" distB="0" distL="0" distR="0" wp14:anchorId="17A35E75" wp14:editId="716B5B29">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830E9F" w:rsidRPr="002D0969" w:rsidRDefault="001E3953" w:rsidP="00E262B1">
      <w:pPr>
        <w:pStyle w:val="01Hinh"/>
      </w:pPr>
      <w:r>
        <w:t xml:space="preserve">Hình </w:t>
      </w:r>
      <w:r w:rsidR="007A28B4">
        <w:t>5</w:t>
      </w:r>
      <w:r w:rsidR="00830E9F">
        <w:t>: Mô hình hỗ trợ việc dạy và học trong phòng học thông minh</w:t>
      </w:r>
    </w:p>
    <w:p w:rsidR="00905214" w:rsidRPr="0031184D" w:rsidRDefault="00905214" w:rsidP="00042C6E">
      <w:pPr>
        <w:pStyle w:val="00chu"/>
      </w:pPr>
      <w:r w:rsidRPr="0031184D">
        <w:t>Phần mềm này còn hỗ trợ giáo viên có thể quản lý được máy tính bảng của từng học sinh,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rsidR="007E42D8" w:rsidRDefault="007E42D8" w:rsidP="007E42D8">
      <w:pPr>
        <w:pStyle w:val="01Chu"/>
        <w:rPr>
          <w:rFonts w:eastAsia="Calibri" w:cs="Times New Roman"/>
        </w:rPr>
      </w:pPr>
      <w:r w:rsidRPr="007D1276">
        <w:rPr>
          <w:rFonts w:eastAsia="Calibri" w:cs="Times New Roman"/>
        </w:rPr>
        <w:t>Sử dụng các thiết bị và giải pháp di độ</w:t>
      </w:r>
      <w:r>
        <w:rPr>
          <w:rFonts w:eastAsia="Calibri" w:cs="Times New Roman"/>
        </w:rPr>
        <w:t>ng</w:t>
      </w:r>
      <w:r w:rsidRPr="007D1276">
        <w:rPr>
          <w:rFonts w:eastAsia="Calibri" w:cs="Times New Roman"/>
        </w:rPr>
        <w:t>, giáo viên</w:t>
      </w:r>
      <w:r>
        <w:rPr>
          <w:rFonts w:eastAsia="Calibri" w:cs="Times New Roman"/>
        </w:rPr>
        <w:t xml:space="preserve"> </w:t>
      </w:r>
      <w:r w:rsidRPr="007D1276">
        <w:rPr>
          <w:rFonts w:eastAsia="Calibri" w:cs="Times New Roman"/>
        </w:rPr>
        <w:t>có thể tiếp tục bài học của họ b</w:t>
      </w:r>
      <w:r>
        <w:rPr>
          <w:rFonts w:eastAsia="Calibri" w:cs="Times New Roman"/>
        </w:rPr>
        <w:t>ên ngoài phòng</w:t>
      </w:r>
      <w:r w:rsidRPr="007D1276">
        <w:rPr>
          <w:rFonts w:eastAsia="Calibri" w:cs="Times New Roman"/>
        </w:rPr>
        <w:t xml:space="preserve"> học</w:t>
      </w:r>
      <w:r>
        <w:rPr>
          <w:rFonts w:eastAsia="Calibri" w:cs="Times New Roman"/>
        </w:rPr>
        <w:t xml:space="preserve">, </w:t>
      </w:r>
      <w:r w:rsidRPr="007D1276">
        <w:rPr>
          <w:rFonts w:eastAsia="Calibri" w:cs="Times New Roman"/>
        </w:rPr>
        <w:t>môi trường cho một trải nghiệm học tập năng động hơn. Với</w:t>
      </w:r>
      <w:r>
        <w:rPr>
          <w:rFonts w:eastAsia="Calibri" w:cs="Times New Roman"/>
        </w:rPr>
        <w:t xml:space="preserve"> </w:t>
      </w:r>
      <w:r w:rsidRPr="007D1276">
        <w:rPr>
          <w:rFonts w:eastAsia="Calibri" w:cs="Times New Roman"/>
        </w:rPr>
        <w:t>tăng cường tính di động và truy cập Internet, sinh viên</w:t>
      </w:r>
      <w:r>
        <w:rPr>
          <w:rFonts w:eastAsia="Calibri" w:cs="Times New Roman"/>
        </w:rPr>
        <w:t xml:space="preserve"> </w:t>
      </w:r>
      <w:r w:rsidRPr="007D1276">
        <w:rPr>
          <w:rFonts w:eastAsia="Calibri" w:cs="Times New Roman"/>
        </w:rPr>
        <w:t>có sự linh hoạt để tìm kiếm các tài liệu họ cần</w:t>
      </w:r>
      <w:r>
        <w:rPr>
          <w:rFonts w:eastAsia="Calibri" w:cs="Times New Roman"/>
        </w:rPr>
        <w:t xml:space="preserve"> </w:t>
      </w:r>
      <w:r w:rsidRPr="007D1276">
        <w:rPr>
          <w:rFonts w:eastAsia="Calibri" w:cs="Times New Roman"/>
        </w:rPr>
        <w:t>học hầu như mọi lúc mọi nơi. Sinh viên không cần</w:t>
      </w:r>
      <w:r>
        <w:rPr>
          <w:rFonts w:eastAsia="Calibri" w:cs="Times New Roman"/>
        </w:rPr>
        <w:t xml:space="preserve"> </w:t>
      </w:r>
      <w:r w:rsidRPr="007D1276">
        <w:rPr>
          <w:rFonts w:eastAsia="Calibri" w:cs="Times New Roman"/>
        </w:rPr>
        <w:t>chờ lớp tiếp theo hoặc gặp gỡ giáo viên để yêu cầu</w:t>
      </w:r>
      <w:r>
        <w:rPr>
          <w:rFonts w:eastAsia="Calibri" w:cs="Times New Roman"/>
        </w:rPr>
        <w:t xml:space="preserve"> </w:t>
      </w:r>
      <w:r w:rsidRPr="007D1276">
        <w:rPr>
          <w:rFonts w:eastAsia="Calibri" w:cs="Times New Roman"/>
        </w:rPr>
        <w:t>tài liệu bài họ</w:t>
      </w:r>
      <w:r>
        <w:rPr>
          <w:rFonts w:eastAsia="Calibri" w:cs="Times New Roman"/>
        </w:rPr>
        <w:t>c.</w:t>
      </w:r>
    </w:p>
    <w:p w:rsidR="007E42D8" w:rsidRDefault="007E42D8" w:rsidP="007E42D8">
      <w:pPr>
        <w:pStyle w:val="01Chu"/>
        <w:rPr>
          <w:rFonts w:eastAsia="Calibri" w:cs="Times New Roman"/>
        </w:rPr>
      </w:pPr>
      <w:r w:rsidRPr="007D1276">
        <w:rPr>
          <w:rFonts w:eastAsia="Calibri" w:cs="Times New Roman"/>
        </w:rPr>
        <w:t>Bằng cách sử dụng thiết bị di động và truy cập nội dung bên ngoài</w:t>
      </w:r>
      <w:r>
        <w:rPr>
          <w:rFonts w:eastAsia="Calibri" w:cs="Times New Roman"/>
        </w:rPr>
        <w:t xml:space="preserve"> </w:t>
      </w:r>
      <w:r w:rsidRPr="007D1276">
        <w:rPr>
          <w:rFonts w:eastAsia="Calibri" w:cs="Times New Roman"/>
        </w:rPr>
        <w:t xml:space="preserve">lớp học, sinh viên có thể được cung cấp một </w:t>
      </w:r>
      <w:r>
        <w:rPr>
          <w:rFonts w:eastAsia="Calibri" w:cs="Times New Roman"/>
        </w:rPr>
        <w:t>buổi học vô cùng chủ động và</w:t>
      </w:r>
      <w:r w:rsidRPr="007D1276">
        <w:rPr>
          <w:rFonts w:eastAsia="Calibri" w:cs="Times New Roman"/>
        </w:rPr>
        <w:t xml:space="preserve"> năng động. Ví dụ, sinh viên</w:t>
      </w:r>
      <w:r>
        <w:rPr>
          <w:rFonts w:eastAsia="Calibri" w:cs="Times New Roman"/>
        </w:rPr>
        <w:t xml:space="preserve"> đang học ở lớp học về môn học mỹ thuật cơ bản</w:t>
      </w:r>
      <w:r w:rsidR="009C10F9">
        <w:rPr>
          <w:rFonts w:eastAsia="Calibri" w:cs="Times New Roman"/>
        </w:rPr>
        <w:t xml:space="preserve"> (chủ đề về vẽ hoa),</w:t>
      </w:r>
      <w:r>
        <w:rPr>
          <w:rFonts w:eastAsia="Calibri" w:cs="Times New Roman"/>
        </w:rPr>
        <w:t xml:space="preserve"> sinh viên không đến học trư</w:t>
      </w:r>
      <w:r w:rsidR="006478BC">
        <w:rPr>
          <w:rFonts w:eastAsia="Calibri" w:cs="Times New Roman"/>
        </w:rPr>
        <w:t>̣c tiếp học tại phòng học</w:t>
      </w:r>
      <w:r w:rsidR="009C10F9">
        <w:rPr>
          <w:rFonts w:eastAsia="Calibri" w:cs="Times New Roman"/>
        </w:rPr>
        <w:t>,</w:t>
      </w:r>
      <w:r>
        <w:rPr>
          <w:rFonts w:eastAsia="Calibri" w:cs="Times New Roman"/>
        </w:rPr>
        <w:t xml:space="preserve"> và </w:t>
      </w:r>
      <w:r w:rsidR="006478BC">
        <w:rPr>
          <w:rFonts w:eastAsia="Calibri" w:cs="Times New Roman"/>
        </w:rPr>
        <w:t xml:space="preserve">có thể </w:t>
      </w:r>
      <w:r>
        <w:rPr>
          <w:rFonts w:eastAsia="Calibri" w:cs="Times New Roman"/>
        </w:rPr>
        <w:t xml:space="preserve">sử dụng các thiết bị công nghệ để </w:t>
      </w:r>
      <w:r>
        <w:rPr>
          <w:rFonts w:eastAsia="Calibri" w:cs="Times New Roman"/>
        </w:rPr>
        <w:lastRenderedPageBreak/>
        <w:t>tham gia lớp học</w:t>
      </w:r>
      <w:r w:rsidR="009C10F9">
        <w:rPr>
          <w:rFonts w:eastAsia="Calibri" w:cs="Times New Roman"/>
        </w:rPr>
        <w:t xml:space="preserve"> này</w:t>
      </w:r>
      <w:r>
        <w:rPr>
          <w:rFonts w:eastAsia="Calibri" w:cs="Times New Roman"/>
        </w:rPr>
        <w:t xml:space="preserve"> thông qua internet</w:t>
      </w:r>
      <w:r w:rsidR="009C10F9">
        <w:rPr>
          <w:rFonts w:eastAsia="Calibri" w:cs="Times New Roman"/>
        </w:rPr>
        <w:t>.</w:t>
      </w:r>
      <w:r w:rsidR="00104A4E">
        <w:rPr>
          <w:rFonts w:eastAsia="Calibri" w:cs="Times New Roman"/>
        </w:rPr>
        <w:t xml:space="preserve"> Qua đó tạo cho sinh viên t</w:t>
      </w:r>
      <w:r w:rsidR="00FD7B7A">
        <w:rPr>
          <w:rFonts w:eastAsia="Calibri" w:cs="Times New Roman"/>
        </w:rPr>
        <w:t>ự tiếp cận thực tế, cũng như</w:t>
      </w:r>
      <w:r w:rsidR="00104A4E">
        <w:rPr>
          <w:rFonts w:eastAsia="Calibri" w:cs="Times New Roman"/>
        </w:rPr>
        <w:t xml:space="preserve"> nâng cao</w:t>
      </w:r>
      <w:r w:rsidR="00FD7B7A">
        <w:rPr>
          <w:rFonts w:eastAsia="Calibri" w:cs="Times New Roman"/>
        </w:rPr>
        <w:t xml:space="preserve"> tính tự học, nâng cao sự sáng tạo, hứng thú trong buổi học. </w:t>
      </w:r>
      <w:r w:rsidRPr="007D1276">
        <w:rPr>
          <w:rFonts w:eastAsia="Calibri" w:cs="Times New Roman"/>
        </w:rPr>
        <w:t>Tính năng di động</w:t>
      </w:r>
      <w:r w:rsidR="00EE5442">
        <w:rPr>
          <w:rFonts w:eastAsia="Calibri" w:cs="Times New Roman"/>
        </w:rPr>
        <w:t xml:space="preserve"> này sẽ trở nên vô cùng quý giá cho các sinh viên </w:t>
      </w:r>
      <w:r w:rsidR="00EE5442" w:rsidRPr="007D1276">
        <w:rPr>
          <w:rFonts w:eastAsia="Calibri" w:cs="Times New Roman"/>
        </w:rPr>
        <w:t>sống xa trường, bị khuyết tật hoặc có người khác</w:t>
      </w:r>
      <w:r w:rsidR="00EE5442">
        <w:rPr>
          <w:rFonts w:eastAsia="Calibri" w:cs="Times New Roman"/>
        </w:rPr>
        <w:t xml:space="preserve"> </w:t>
      </w:r>
      <w:r w:rsidR="00EE5442" w:rsidRPr="007D1276">
        <w:rPr>
          <w:rFonts w:eastAsia="Calibri" w:cs="Times New Roman"/>
        </w:rPr>
        <w:t>lý do gây ức chế tham dự lớp học</w:t>
      </w:r>
      <w:r w:rsidR="00052013">
        <w:rPr>
          <w:rFonts w:eastAsia="Calibri" w:cs="Times New Roman"/>
        </w:rPr>
        <w:t xml:space="preserve">. </w:t>
      </w:r>
      <w:r w:rsidRPr="007D1276">
        <w:rPr>
          <w:rFonts w:eastAsia="Calibri" w:cs="Times New Roman"/>
        </w:rPr>
        <w:t>Nhữ</w:t>
      </w:r>
      <w:r w:rsidR="00052013">
        <w:rPr>
          <w:rFonts w:eastAsia="Calibri" w:cs="Times New Roman"/>
        </w:rPr>
        <w:t xml:space="preserve">ng sinh viên </w:t>
      </w:r>
      <w:r w:rsidRPr="007D1276">
        <w:rPr>
          <w:rFonts w:eastAsia="Calibri" w:cs="Times New Roman"/>
        </w:rPr>
        <w:t>này</w:t>
      </w:r>
      <w:r w:rsidR="00703795">
        <w:rPr>
          <w:rFonts w:eastAsia="Calibri" w:cs="Times New Roman"/>
        </w:rPr>
        <w:t xml:space="preserve"> </w:t>
      </w:r>
      <w:r w:rsidRPr="007D1276">
        <w:rPr>
          <w:rFonts w:eastAsia="Calibri" w:cs="Times New Roman"/>
        </w:rPr>
        <w:t>có thể dễ dàng có được các tài liệ</w:t>
      </w:r>
      <w:r w:rsidR="00711E7A">
        <w:rPr>
          <w:rFonts w:eastAsia="Calibri" w:cs="Times New Roman"/>
        </w:rPr>
        <w:t>u</w:t>
      </w:r>
      <w:r w:rsidRPr="007D1276">
        <w:rPr>
          <w:rFonts w:eastAsia="Calibri" w:cs="Times New Roman"/>
        </w:rPr>
        <w:t xml:space="preserve"> và gặt hái</w:t>
      </w:r>
      <w:r w:rsidR="00703795">
        <w:rPr>
          <w:rFonts w:eastAsia="Calibri" w:cs="Times New Roman"/>
        </w:rPr>
        <w:t xml:space="preserve"> </w:t>
      </w:r>
      <w:r w:rsidRPr="007D1276">
        <w:rPr>
          <w:rFonts w:eastAsia="Calibri" w:cs="Times New Roman"/>
        </w:rPr>
        <w:t xml:space="preserve">những lợi ích giống như </w:t>
      </w:r>
      <w:r w:rsidR="00703795">
        <w:rPr>
          <w:rFonts w:eastAsia="Calibri" w:cs="Times New Roman"/>
        </w:rPr>
        <w:t xml:space="preserve"> các sinh viên khác</w:t>
      </w:r>
      <w:r w:rsidR="00711E7A">
        <w:rPr>
          <w:rFonts w:eastAsia="Calibri" w:cs="Times New Roman"/>
        </w:rPr>
        <w:t xml:space="preserve"> cùng lớp khác</w:t>
      </w:r>
      <w:r w:rsidR="00703795">
        <w:rPr>
          <w:rFonts w:eastAsia="Calibri" w:cs="Times New Roman"/>
        </w:rPr>
        <w:t>.</w:t>
      </w:r>
    </w:p>
    <w:p w:rsidR="000312F5" w:rsidRDefault="000312F5" w:rsidP="000312F5">
      <w:pPr>
        <w:pStyle w:val="04Hinh"/>
        <w:rPr>
          <w:rFonts w:eastAsia="Calibri" w:cs="Times New Roman"/>
          <w:lang w:val="en-US"/>
        </w:rPr>
      </w:pPr>
      <w:r w:rsidRPr="00DC625C">
        <w:rPr>
          <w:noProof/>
          <w:lang w:val="en-US"/>
        </w:rPr>
        <w:drawing>
          <wp:inline distT="0" distB="0" distL="0" distR="0" wp14:anchorId="52251D86" wp14:editId="74EA6F20">
            <wp:extent cx="4905848" cy="2280557"/>
            <wp:effectExtent l="0" t="0" r="0" b="5715"/>
            <wp:docPr id="7" name="Picture 7"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t="3497" b="8052"/>
                    <a:stretch/>
                  </pic:blipFill>
                  <pic:spPr bwMode="auto">
                    <a:xfrm>
                      <a:off x="0" y="0"/>
                      <a:ext cx="4916292" cy="2285412"/>
                    </a:xfrm>
                    <a:prstGeom prst="rect">
                      <a:avLst/>
                    </a:prstGeom>
                    <a:noFill/>
                    <a:ln>
                      <a:noFill/>
                    </a:ln>
                    <a:extLst>
                      <a:ext uri="{53640926-AAD7-44D8-BBD7-CCE9431645EC}">
                        <a14:shadowObscured xmlns:a14="http://schemas.microsoft.com/office/drawing/2010/main"/>
                      </a:ext>
                    </a:extLst>
                  </pic:spPr>
                </pic:pic>
              </a:graphicData>
            </a:graphic>
          </wp:inline>
        </w:drawing>
      </w:r>
    </w:p>
    <w:p w:rsidR="000312F5" w:rsidRPr="000312F5" w:rsidRDefault="000312F5" w:rsidP="000312F5">
      <w:pPr>
        <w:pStyle w:val="01Hinh"/>
        <w:rPr>
          <w:rFonts w:eastAsia="Calibri"/>
        </w:rPr>
      </w:pPr>
      <w:r>
        <w:rPr>
          <w:rFonts w:eastAsia="Calibri"/>
        </w:rPr>
        <w:t xml:space="preserve">Hình </w:t>
      </w:r>
      <w:r w:rsidR="007A28B4">
        <w:rPr>
          <w:rFonts w:eastAsia="Calibri"/>
        </w:rPr>
        <w:t>6</w:t>
      </w:r>
      <w:r w:rsidR="00326E79">
        <w:rPr>
          <w:rFonts w:eastAsia="Calibri"/>
        </w:rPr>
        <w:t>: Phòng học thông minh</w:t>
      </w:r>
    </w:p>
    <w:p w:rsidR="002872C1" w:rsidRPr="00255103" w:rsidRDefault="002872C1" w:rsidP="002872C1">
      <w:pPr>
        <w:pStyle w:val="01Chu"/>
      </w:pPr>
      <w:r>
        <w:t xml:space="preserve">Trong mô hình phòng học thông minh sẽ được tích hợp các </w:t>
      </w:r>
      <w:r w:rsidR="00913C4F">
        <w:t xml:space="preserve">chức năng cơ bản sau: </w:t>
      </w:r>
    </w:p>
    <w:p w:rsidR="002872C1" w:rsidRPr="00255103" w:rsidRDefault="00E92950" w:rsidP="00B74335">
      <w:pPr>
        <w:pStyle w:val="bullet"/>
      </w:pPr>
      <w:r>
        <w:t>Giảng dạy tương tác</w:t>
      </w:r>
      <w:r w:rsidR="003859E6">
        <w:t>,</w:t>
      </w:r>
      <w:r>
        <w:t xml:space="preserve"> chức năng này sẽ h</w:t>
      </w:r>
      <w:r w:rsidR="002872C1" w:rsidRPr="00255103">
        <w:t>ỗ trợ tương tác trong lớp bằng cách sử dụng</w:t>
      </w:r>
      <w:r w:rsidR="002872C1">
        <w:t xml:space="preserve"> </w:t>
      </w:r>
      <w:r w:rsidR="002872C1" w:rsidRPr="00255103">
        <w:t>các chức năng như chia sẻ màn hình, theo dõi màn hình</w:t>
      </w:r>
      <w:r w:rsidR="002872C1">
        <w:t xml:space="preserve"> </w:t>
      </w:r>
      <w:r w:rsidR="002872C1" w:rsidRPr="00255103">
        <w:t>hoạt động nhóm, bài kiểm tra và cuộc thăm dò ý kiến ​​và hơn thế nữa.</w:t>
      </w:r>
    </w:p>
    <w:p w:rsidR="002872C1" w:rsidRDefault="009F267C" w:rsidP="00B74335">
      <w:pPr>
        <w:pStyle w:val="bullet"/>
      </w:pPr>
      <w:r>
        <w:t>Quản lý học tập, chức năng này h</w:t>
      </w:r>
      <w:r w:rsidR="002872C1" w:rsidRPr="00255103">
        <w:t>ỗ trợ giáo viên trong quản lý khóa học,</w:t>
      </w:r>
      <w:r w:rsidR="002872C1">
        <w:t xml:space="preserve"> </w:t>
      </w:r>
      <w:r w:rsidR="002872C1" w:rsidRPr="00255103">
        <w:t>quản lý và lập kế hoạch bài học</w:t>
      </w:r>
      <w:r w:rsidR="002872C1">
        <w:t>.</w:t>
      </w:r>
    </w:p>
    <w:p w:rsidR="002872C1" w:rsidRDefault="002872C1" w:rsidP="002872C1">
      <w:pPr>
        <w:pStyle w:val="bullet"/>
      </w:pPr>
      <w:r w:rsidRPr="00780442">
        <w:rPr>
          <w:rFonts w:eastAsiaTheme="minorHAnsi"/>
        </w:rPr>
        <w:t xml:space="preserve">Chia sẻ và giám sát nội dung giảng dạy bằng </w:t>
      </w:r>
      <w:r w:rsidRPr="00780442">
        <w:rPr>
          <w:rFonts w:eastAsiaTheme="minorHAnsi"/>
          <w:szCs w:val="26"/>
        </w:rPr>
        <w:t>Tính năng giảng dạy tương tác</w:t>
      </w:r>
      <w:r w:rsidR="00FE550E">
        <w:rPr>
          <w:rFonts w:eastAsiaTheme="minorHAnsi"/>
          <w:szCs w:val="26"/>
        </w:rPr>
        <w:t>, c</w:t>
      </w:r>
      <w:r>
        <w:t xml:space="preserve">ông cụ hỗ trợ việc dạy và học thực hiện tương tác diễn ra </w:t>
      </w:r>
      <w:r w:rsidRPr="006D760B">
        <w:t>trong thời gian thực giữa</w:t>
      </w:r>
      <w:r>
        <w:t xml:space="preserve"> </w:t>
      </w:r>
      <w:r w:rsidRPr="006D760B">
        <w:t xml:space="preserve">giáo viên và sinh viên. </w:t>
      </w:r>
      <w:r>
        <w:t xml:space="preserve">Công cụ được thiết kế ra để </w:t>
      </w:r>
      <w:r w:rsidRPr="006D760B">
        <w:t>tăng cường sự t</w:t>
      </w:r>
      <w:r w:rsidR="00FE550E">
        <w:t xml:space="preserve">ương tác giữa giáo viên và </w:t>
      </w:r>
      <w:r w:rsidRPr="006D760B">
        <w:t>sinh viên có thể tích cực</w:t>
      </w:r>
      <w:r>
        <w:t xml:space="preserve"> tham gia và</w:t>
      </w:r>
      <w:r w:rsidRPr="006D760B">
        <w:t xml:space="preserve"> trải nghiệm học tập. </w:t>
      </w:r>
    </w:p>
    <w:p w:rsidR="002872C1" w:rsidRDefault="002872C1" w:rsidP="00B6191C">
      <w:pPr>
        <w:pStyle w:val="bullet"/>
      </w:pPr>
      <w:r w:rsidRPr="006D760B">
        <w:t>Chia sẻ màn hình</w:t>
      </w:r>
      <w:r w:rsidR="00F22EE0">
        <w:t>, chức năng này giúp g</w:t>
      </w:r>
      <w:r w:rsidRPr="006D760B">
        <w:t xml:space="preserve">iáo viên </w:t>
      </w:r>
      <w:r w:rsidR="00F22EE0">
        <w:t xml:space="preserve">có </w:t>
      </w:r>
      <w:r w:rsidRPr="006D760B">
        <w:t xml:space="preserve">thể hiển </w:t>
      </w:r>
      <w:r w:rsidR="00AD7125">
        <w:t xml:space="preserve">thị nội dung, ghi chú, đồng bộ hóa nội dung lên thiết bị học tập của sinh viên. Ngoài ra </w:t>
      </w:r>
      <w:r w:rsidR="00B436B8">
        <w:t xml:space="preserve">giáo viên và sinh viên có thể </w:t>
      </w:r>
      <w:r w:rsidR="00AD7125">
        <w:t>truyền tập tin</w:t>
      </w:r>
      <w:r w:rsidR="00B436B8">
        <w:t xml:space="preserve"> qua lại </w:t>
      </w:r>
      <w:r w:rsidRPr="006D760B">
        <w:t>theo thời gian thực</w:t>
      </w:r>
      <w:r>
        <w:t xml:space="preserve"> </w:t>
      </w:r>
      <w:r w:rsidR="00AD7125">
        <w:t xml:space="preserve">giữa các thiết bị </w:t>
      </w:r>
      <w:r w:rsidR="00B436B8">
        <w:t>với nhau.</w:t>
      </w:r>
    </w:p>
    <w:p w:rsidR="004C6F4D" w:rsidRDefault="004C6F4D" w:rsidP="000858B9">
      <w:pPr>
        <w:pStyle w:val="02Hinh"/>
      </w:pPr>
      <w:r>
        <w:rPr>
          <w:noProof/>
        </w:rPr>
        <w:drawing>
          <wp:inline distT="0" distB="0" distL="0" distR="0" wp14:anchorId="1BF779D9" wp14:editId="000A3ACD">
            <wp:extent cx="3679848" cy="229688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77239" cy="2295258"/>
                    </a:xfrm>
                    <a:prstGeom prst="rect">
                      <a:avLst/>
                    </a:prstGeom>
                    <a:noFill/>
                    <a:ln>
                      <a:noFill/>
                    </a:ln>
                  </pic:spPr>
                </pic:pic>
              </a:graphicData>
            </a:graphic>
          </wp:inline>
        </w:drawing>
      </w:r>
    </w:p>
    <w:p w:rsidR="004C6F4D" w:rsidRPr="000858B9" w:rsidRDefault="000858B9" w:rsidP="000858B9">
      <w:pPr>
        <w:pStyle w:val="01Hinh"/>
      </w:pPr>
      <w:r w:rsidRPr="000858B9">
        <w:rPr>
          <w:rFonts w:eastAsia="Calibri"/>
        </w:rPr>
        <w:t xml:space="preserve">Hình </w:t>
      </w:r>
      <w:r w:rsidR="007A28B4">
        <w:rPr>
          <w:rFonts w:eastAsia="Calibri"/>
        </w:rPr>
        <w:t>7</w:t>
      </w:r>
      <w:r>
        <w:rPr>
          <w:rFonts w:eastAsia="Calibri"/>
        </w:rPr>
        <w:t>: Quả</w:t>
      </w:r>
      <w:r w:rsidR="00706B4D">
        <w:rPr>
          <w:rFonts w:eastAsia="Calibri"/>
        </w:rPr>
        <w:t>n</w:t>
      </w:r>
      <w:r>
        <w:rPr>
          <w:rFonts w:eastAsia="Calibri"/>
        </w:rPr>
        <w:t xml:space="preserve"> lý</w:t>
      </w:r>
      <w:r w:rsidR="00706B4D">
        <w:rPr>
          <w:rFonts w:eastAsia="Calibri"/>
        </w:rPr>
        <w:t xml:space="preserve"> nhóm học tập</w:t>
      </w:r>
      <w:r>
        <w:rPr>
          <w:rFonts w:eastAsia="Calibri"/>
        </w:rPr>
        <w:t xml:space="preserve"> trong phòng học thông minh</w:t>
      </w:r>
    </w:p>
    <w:p w:rsidR="00232D00" w:rsidRDefault="00232D00" w:rsidP="00232D00">
      <w:pPr>
        <w:pStyle w:val="bullet"/>
      </w:pPr>
      <w:r w:rsidRPr="00784C74">
        <w:lastRenderedPageBreak/>
        <w:t>Giám sát màn hình</w:t>
      </w:r>
      <w:r>
        <w:t>, chức năng giúp g</w:t>
      </w:r>
      <w:r w:rsidRPr="00784C74">
        <w:t xml:space="preserve">iáo viên có thể xem màn hình của sinh viên ở định dạng hình thu nhỏ và chọn màn hình của học sinh để hiển thị ở định dạng lớn hơn trên bảng điện tử của giáo viên.  Tính năng </w:t>
      </w:r>
      <w:r>
        <w:t>này</w:t>
      </w:r>
      <w:r w:rsidRPr="00784C74">
        <w:t xml:space="preserve"> cũng</w:t>
      </w:r>
      <w:r>
        <w:t xml:space="preserve"> cho phép giáo viên theo dõi hoạt động sinh viên</w:t>
      </w:r>
      <w:r w:rsidRPr="00784C74">
        <w:t xml:space="preserve"> và chia sẻ nó với lớp học thông qua giáo e-Board.</w:t>
      </w:r>
      <w:r>
        <w:t xml:space="preserve"> Ngoài ra g</w:t>
      </w:r>
      <w:r w:rsidRPr="00784C74">
        <w:t xml:space="preserve">iáo viên có thể sử dụng chức năng </w:t>
      </w:r>
      <w:r>
        <w:t>g</w:t>
      </w:r>
      <w:r w:rsidRPr="00784C74">
        <w:t>iảng dạy riêng, cho phép theo dõi và kiểm soát thiết bị của sinh viên từ xa.</w:t>
      </w:r>
    </w:p>
    <w:p w:rsidR="00276269" w:rsidRDefault="00276269" w:rsidP="00276269">
      <w:pPr>
        <w:pStyle w:val="bullet"/>
      </w:pPr>
      <w:r w:rsidRPr="00A80A7D">
        <w:t>Tổ chức và mô phỏng thảo luận nhóm</w:t>
      </w:r>
      <w:r w:rsidRPr="00784C74">
        <w:t xml:space="preserve"> </w:t>
      </w:r>
      <w:r w:rsidR="003768A5">
        <w:t>với tính năng h</w:t>
      </w:r>
      <w:r w:rsidRPr="00A80A7D">
        <w:t>oạt động nhóm</w:t>
      </w:r>
      <w:r w:rsidR="00C11FDC">
        <w:t>,</w:t>
      </w:r>
      <w:r w:rsidR="00535B41">
        <w:t xml:space="preserve"> chức năng cho phép giáo viên </w:t>
      </w:r>
      <w:r w:rsidR="003768A5">
        <w:t>k</w:t>
      </w:r>
      <w:r w:rsidRPr="00B32F78">
        <w:t xml:space="preserve">hóa </w:t>
      </w:r>
      <w:r w:rsidR="00535B41">
        <w:t>hay</w:t>
      </w:r>
      <w:r w:rsidRPr="00B32F78">
        <w:t xml:space="preserve"> tự động khởi chạy</w:t>
      </w:r>
      <w:r>
        <w:t xml:space="preserve"> </w:t>
      </w:r>
      <w:r w:rsidR="003768A5">
        <w:t>tính năng k</w:t>
      </w:r>
      <w:r w:rsidR="00C11FDC">
        <w:t xml:space="preserve">hóa, </w:t>
      </w:r>
      <w:r w:rsidRPr="00B32F78">
        <w:t>cho phép giáo viên chặn màn hình</w:t>
      </w:r>
      <w:r>
        <w:t xml:space="preserve"> </w:t>
      </w:r>
      <w:r w:rsidRPr="00B32F78">
        <w:t xml:space="preserve">tương tác và ứng dụng để kiểm soát </w:t>
      </w:r>
      <w:r w:rsidR="00C11FDC">
        <w:t xml:space="preserve">các đối tượng kết nối nhưng </w:t>
      </w:r>
      <w:r w:rsidRPr="00B32F78">
        <w:t xml:space="preserve">không liên quan đến </w:t>
      </w:r>
      <w:r w:rsidR="00C11FDC">
        <w:t xml:space="preserve">nhóm của </w:t>
      </w:r>
      <w:r w:rsidRPr="00B32F78">
        <w:t>lớp học</w:t>
      </w:r>
      <w:r>
        <w:t>. G</w:t>
      </w:r>
      <w:r w:rsidRPr="00B32F78">
        <w:t>iáo viên có thể tắt</w:t>
      </w:r>
      <w:r>
        <w:t xml:space="preserve"> </w:t>
      </w:r>
      <w:r w:rsidRPr="00B32F78">
        <w:t xml:space="preserve">tất cả thiết bị của </w:t>
      </w:r>
      <w:r w:rsidR="00BF4847">
        <w:t xml:space="preserve">sinh viên </w:t>
      </w:r>
      <w:r w:rsidRPr="00B32F78">
        <w:t xml:space="preserve">cùng một lúc. Giáo viên có thể gửi </w:t>
      </w:r>
      <w:r w:rsidR="00BF4847">
        <w:t xml:space="preserve">một địa chỉ url </w:t>
      </w:r>
      <w:r>
        <w:t xml:space="preserve">của một </w:t>
      </w:r>
      <w:r w:rsidRPr="00B32F78">
        <w:t xml:space="preserve">trang web cần thiết </w:t>
      </w:r>
      <w:r w:rsidR="00BF4847">
        <w:t xml:space="preserve">cho sinh viên </w:t>
      </w:r>
      <w:r w:rsidRPr="00B32F78">
        <w:t>hoặc kích hoạt việc học</w:t>
      </w:r>
      <w:r w:rsidR="00BF4847">
        <w:t xml:space="preserve"> thông qua các ứng dụng hỗ trợ học khác</w:t>
      </w:r>
      <w:r w:rsidRPr="00B32F78">
        <w:t>. Tính năng này được thiết kế để hỗ trợ giáo viên</w:t>
      </w:r>
      <w:r>
        <w:t xml:space="preserve"> </w:t>
      </w:r>
      <w:r w:rsidRPr="00B32F78">
        <w:t>sử dụng tài nguyên học tập và hướng dẫn học sinh trong lớp.</w:t>
      </w:r>
    </w:p>
    <w:p w:rsidR="002872C1" w:rsidRPr="00633AC2" w:rsidRDefault="002872C1" w:rsidP="00B6191C">
      <w:pPr>
        <w:pStyle w:val="bullet"/>
      </w:pPr>
      <w:r w:rsidRPr="00633AC2">
        <w:t>Quản lý thời gian</w:t>
      </w:r>
    </w:p>
    <w:p w:rsidR="002872C1" w:rsidRPr="00633AC2" w:rsidRDefault="002872C1" w:rsidP="00B6191C">
      <w:pPr>
        <w:pStyle w:val="bullet"/>
      </w:pPr>
      <w:r w:rsidRPr="00633AC2">
        <w:t>Xử lý quản lý khóa học, nội dung</w:t>
      </w:r>
      <w:r w:rsidR="005143E7">
        <w:t xml:space="preserve"> </w:t>
      </w:r>
      <w:r w:rsidRPr="00633AC2">
        <w:t>và truyền thông trực tiếp từ</w:t>
      </w:r>
      <w:r w:rsidR="005143E7">
        <w:t xml:space="preserve"> các thiết bị di động</w:t>
      </w:r>
    </w:p>
    <w:p w:rsidR="002872C1" w:rsidRPr="00633AC2" w:rsidRDefault="002872C1" w:rsidP="00B6191C">
      <w:pPr>
        <w:pStyle w:val="bullet"/>
      </w:pPr>
      <w:r w:rsidRPr="00633AC2">
        <w:t>Lập kế hoạch và tiến hành các hoạt động hàng ngày</w:t>
      </w:r>
    </w:p>
    <w:p w:rsidR="002872C1" w:rsidRPr="00E50099" w:rsidRDefault="002872C1" w:rsidP="00B6191C">
      <w:pPr>
        <w:pStyle w:val="bullet"/>
      </w:pPr>
      <w:r w:rsidRPr="00322B33">
        <w:rPr>
          <w:bCs/>
          <w:szCs w:val="28"/>
        </w:rPr>
        <w:t>Chia sẻ màn hình Giáo viên và sinh viên</w:t>
      </w:r>
      <w:r w:rsidR="00E50099">
        <w:rPr>
          <w:bCs/>
          <w:szCs w:val="28"/>
        </w:rPr>
        <w:t>.</w:t>
      </w:r>
    </w:p>
    <w:p w:rsidR="00E50099" w:rsidRDefault="00E50099" w:rsidP="00B6191C">
      <w:pPr>
        <w:pStyle w:val="bullet"/>
      </w:pPr>
      <w:r>
        <w:rPr>
          <w:bCs/>
          <w:szCs w:val="28"/>
        </w:rPr>
        <w:t>…</w:t>
      </w:r>
    </w:p>
    <w:p w:rsidR="00C428AD" w:rsidRPr="00E63EA9" w:rsidRDefault="00AD1B28" w:rsidP="00AD1B28">
      <w:pPr>
        <w:pStyle w:val="Heading2"/>
        <w:numPr>
          <w:ilvl w:val="0"/>
          <w:numId w:val="0"/>
        </w:numPr>
      </w:pPr>
      <w:r>
        <w:rPr>
          <w:rFonts w:eastAsia="Calibri"/>
        </w:rPr>
        <w:t xml:space="preserve">5. </w:t>
      </w:r>
      <w:r w:rsidR="005B165C"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7D647E" w:rsidRDefault="00C428AD" w:rsidP="00D76E1F">
      <w:pPr>
        <w:pStyle w:val="01Chu"/>
        <w:rPr>
          <w:rFonts w:eastAsia="TimesNewRomanPSMT" w:cs="Times New Roman"/>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237BB0" w:rsidRDefault="00506B7B" w:rsidP="00581351">
      <w:pPr>
        <w:autoSpaceDE w:val="0"/>
        <w:autoSpaceDN w:val="0"/>
        <w:adjustRightInd w:val="0"/>
        <w:jc w:val="both"/>
        <w:rPr>
          <w:rFonts w:eastAsia="Calibri"/>
          <w:sz w:val="26"/>
          <w:szCs w:val="26"/>
        </w:rPr>
      </w:pPr>
      <w:r>
        <w:rPr>
          <w:rFonts w:eastAsia="Calibri"/>
          <w:sz w:val="26"/>
          <w:szCs w:val="26"/>
        </w:rPr>
        <w:t>[1] Trần Khánh Đức (2020), Lý luận và phương pháp dạy học phát triển năng lực và tư duy sáng tạo</w:t>
      </w:r>
      <w:r w:rsidR="00873963">
        <w:rPr>
          <w:rFonts w:eastAsia="Calibri"/>
          <w:sz w:val="26"/>
          <w:szCs w:val="26"/>
        </w:rPr>
        <w:t>.</w:t>
      </w:r>
    </w:p>
    <w:p w:rsidR="001E0351" w:rsidRPr="00D76E1F" w:rsidRDefault="009457CA" w:rsidP="00581351">
      <w:pPr>
        <w:spacing w:line="340" w:lineRule="exact"/>
        <w:jc w:val="both"/>
        <w:rPr>
          <w:rStyle w:val="01ChuChar"/>
        </w:rPr>
      </w:pPr>
      <w:bookmarkStart w:id="1" w:name="_ENREF_2"/>
      <w:r>
        <w:rPr>
          <w:sz w:val="26"/>
          <w:szCs w:val="26"/>
        </w:rPr>
        <w:t>[2</w:t>
      </w:r>
      <w:r w:rsidR="001E0351" w:rsidRPr="00D76E1F">
        <w:rPr>
          <w:sz w:val="26"/>
          <w:szCs w:val="26"/>
        </w:rPr>
        <w:t>]</w:t>
      </w:r>
      <w:bookmarkEnd w:id="1"/>
      <w:r w:rsidR="001E0351" w:rsidRPr="00D76E1F">
        <w:rPr>
          <w:sz w:val="26"/>
          <w:szCs w:val="26"/>
        </w:rPr>
        <w:t xml:space="preserve"> Samsung Smart School</w:t>
      </w:r>
      <w:r w:rsidR="00DA3B67">
        <w:rPr>
          <w:sz w:val="26"/>
          <w:szCs w:val="26"/>
        </w:rPr>
        <w:t xml:space="preserve"> (2013)</w:t>
      </w:r>
      <w:r w:rsidR="001E0351" w:rsidRPr="00D76E1F">
        <w:rPr>
          <w:sz w:val="26"/>
          <w:szCs w:val="26"/>
        </w:rPr>
        <w:t>.</w:t>
      </w:r>
      <w:r w:rsidR="00B66E78">
        <w:rPr>
          <w:sz w:val="26"/>
          <w:szCs w:val="26"/>
        </w:rPr>
        <w:t xml:space="preserve"> http://</w:t>
      </w:r>
      <w:r w:rsidR="001E0351" w:rsidRPr="00D76E1F">
        <w:rPr>
          <w:sz w:val="26"/>
          <w:szCs w:val="26"/>
        </w:rPr>
        <w:t>www.samsung.com/SmartSchool</w:t>
      </w:r>
    </w:p>
    <w:p w:rsidR="001E0351" w:rsidRPr="00D76E1F" w:rsidRDefault="001E0351" w:rsidP="00581351">
      <w:pPr>
        <w:spacing w:line="340" w:lineRule="exact"/>
        <w:jc w:val="both"/>
        <w:rPr>
          <w:sz w:val="26"/>
          <w:szCs w:val="26"/>
        </w:rPr>
      </w:pPr>
      <w:bookmarkStart w:id="2" w:name="_ENREF_4"/>
      <w:r w:rsidRPr="00D76E1F">
        <w:rPr>
          <w:sz w:val="26"/>
          <w:szCs w:val="26"/>
        </w:rPr>
        <w:t>[</w:t>
      </w:r>
      <w:r w:rsidR="009457CA">
        <w:rPr>
          <w:sz w:val="26"/>
          <w:szCs w:val="26"/>
        </w:rPr>
        <w:t>3</w:t>
      </w:r>
      <w:r w:rsidRPr="00D76E1F">
        <w:rPr>
          <w:sz w:val="26"/>
          <w:szCs w:val="26"/>
        </w:rPr>
        <w:t>]</w:t>
      </w:r>
      <w:bookmarkEnd w:id="2"/>
      <w:r w:rsidR="00240EA2">
        <w:rPr>
          <w:sz w:val="26"/>
          <w:szCs w:val="26"/>
        </w:rPr>
        <w:t xml:space="preserve"> </w:t>
      </w:r>
      <w:r w:rsidRPr="00D76E1F">
        <w:rPr>
          <w:sz w:val="26"/>
          <w:szCs w:val="26"/>
        </w:rPr>
        <w:t>Vichian Puncreobutr (2016) Education 4.0: New Challenge of Learning</w:t>
      </w:r>
    </w:p>
    <w:p w:rsidR="00D76E1F" w:rsidRPr="00D76E1F" w:rsidRDefault="009457CA" w:rsidP="00581351">
      <w:pPr>
        <w:spacing w:line="340" w:lineRule="exact"/>
        <w:jc w:val="both"/>
        <w:rPr>
          <w:rFonts w:eastAsia="Calibri"/>
          <w:sz w:val="26"/>
          <w:szCs w:val="26"/>
        </w:rPr>
      </w:pPr>
      <w:r>
        <w:rPr>
          <w:rFonts w:eastAsia="Calibri"/>
          <w:sz w:val="26"/>
          <w:szCs w:val="26"/>
        </w:rPr>
        <w:t>[4</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FF174C" w:rsidRDefault="00D76E1F" w:rsidP="00FF174C">
      <w:pPr>
        <w:jc w:val="both"/>
        <w:rPr>
          <w:rFonts w:eastAsia="Calibri"/>
          <w:sz w:val="26"/>
          <w:szCs w:val="26"/>
        </w:rPr>
      </w:pPr>
      <w:r w:rsidRPr="00D76E1F">
        <w:rPr>
          <w:rFonts w:eastAsia="Calibri"/>
          <w:sz w:val="26"/>
          <w:szCs w:val="26"/>
        </w:rPr>
        <w:t>[</w:t>
      </w:r>
      <w:r w:rsidR="009457CA">
        <w:rPr>
          <w:rFonts w:eastAsia="Calibri"/>
          <w:sz w:val="26"/>
          <w:szCs w:val="26"/>
        </w:rPr>
        <w:t>5</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FF174C" w:rsidRDefault="00672445" w:rsidP="00EA7C64">
      <w:pPr>
        <w:rPr>
          <w:rFonts w:eastAsia="Calibri"/>
        </w:rPr>
      </w:pPr>
      <w:r>
        <w:rPr>
          <w:rFonts w:eastAsia="Calibri"/>
        </w:rPr>
        <w:t>[</w:t>
      </w:r>
      <w:r w:rsidR="009457CA">
        <w:rPr>
          <w:rFonts w:eastAsia="Calibri"/>
        </w:rPr>
        <w:t>6</w:t>
      </w:r>
      <w:r w:rsidR="00FF174C" w:rsidRPr="00EA7C64">
        <w:rPr>
          <w:rFonts w:eastAsia="Calibri"/>
        </w:rPr>
        <w:t>]  Đinh Thị Phương Lan (2015),</w:t>
      </w:r>
      <w:r w:rsidR="00EA7C64" w:rsidRPr="00EA7C64">
        <w:rPr>
          <w:rFonts w:eastAsia="Calibri"/>
        </w:rPr>
        <w:t xml:space="preserve"> Một số giải háp nhằm nâng cao chất lượng giáo dục và đào tạo</w:t>
      </w:r>
      <w:r w:rsidR="00EA7C64">
        <w:rPr>
          <w:rFonts w:eastAsia="Calibri"/>
        </w:rPr>
        <w:t xml:space="preserve">, </w:t>
      </w:r>
      <w:r w:rsidR="00FF174C">
        <w:rPr>
          <w:rFonts w:eastAsia="Calibri"/>
          <w:bCs/>
          <w:sz w:val="26"/>
          <w:szCs w:val="26"/>
        </w:rPr>
        <w:t xml:space="preserve"> </w:t>
      </w:r>
      <w:r w:rsidR="000312F5" w:rsidRPr="000312F5">
        <w:rPr>
          <w:rFonts w:eastAsia="Calibri"/>
        </w:rPr>
        <w:t>http://lapphap.vn/</w:t>
      </w:r>
    </w:p>
    <w:p w:rsidR="000312F5" w:rsidRPr="0081343E" w:rsidRDefault="009457CA" w:rsidP="0081343E">
      <w:pPr>
        <w:jc w:val="both"/>
        <w:rPr>
          <w:rFonts w:eastAsia="Calibri"/>
          <w:sz w:val="26"/>
          <w:szCs w:val="26"/>
        </w:rPr>
      </w:pPr>
      <w:r>
        <w:rPr>
          <w:rFonts w:eastAsia="Calibri"/>
          <w:sz w:val="26"/>
          <w:szCs w:val="26"/>
        </w:rPr>
        <w:t>[7</w:t>
      </w:r>
      <w:r w:rsidR="0081343E">
        <w:rPr>
          <w:rFonts w:eastAsia="Calibri"/>
          <w:sz w:val="26"/>
          <w:szCs w:val="26"/>
        </w:rPr>
        <w:t>]</w:t>
      </w:r>
      <w:r w:rsidR="002D61FE">
        <w:rPr>
          <w:rFonts w:eastAsia="Calibri"/>
          <w:sz w:val="26"/>
          <w:szCs w:val="26"/>
        </w:rPr>
        <w:t xml:space="preserve"> </w:t>
      </w:r>
      <w:r w:rsidR="000312F5" w:rsidRPr="0081343E">
        <w:rPr>
          <w:rFonts w:eastAsia="Calibri"/>
          <w:sz w:val="26"/>
          <w:szCs w:val="26"/>
        </w:rPr>
        <w:t>Samsung nhân rộng mô hình Trường học Thông minh (2015), https://dientutieudung.vn</w:t>
      </w:r>
    </w:p>
    <w:p w:rsidR="000610F7" w:rsidRDefault="009457CA" w:rsidP="002D61FE">
      <w:pPr>
        <w:jc w:val="both"/>
        <w:rPr>
          <w:rFonts w:eastAsia="Calibri"/>
          <w:sz w:val="26"/>
          <w:szCs w:val="26"/>
        </w:rPr>
      </w:pPr>
      <w:r>
        <w:rPr>
          <w:rFonts w:eastAsia="Calibri"/>
          <w:sz w:val="26"/>
          <w:szCs w:val="26"/>
        </w:rPr>
        <w:t>[8</w:t>
      </w:r>
      <w:r w:rsidR="00EB4779" w:rsidRPr="0081343E">
        <w:rPr>
          <w:rFonts w:eastAsia="Calibri"/>
          <w:sz w:val="26"/>
          <w:szCs w:val="26"/>
        </w:rPr>
        <w:t xml:space="preserve">] </w:t>
      </w:r>
      <w:r w:rsidR="00E15080" w:rsidRPr="0081343E">
        <w:rPr>
          <w:rFonts w:eastAsia="Calibri"/>
          <w:sz w:val="26"/>
          <w:szCs w:val="26"/>
        </w:rPr>
        <w:t xml:space="preserve"> </w:t>
      </w:r>
      <w:r w:rsidR="0081343E" w:rsidRPr="0081343E">
        <w:rPr>
          <w:rFonts w:eastAsia="Calibri"/>
          <w:sz w:val="26"/>
          <w:szCs w:val="26"/>
        </w:rPr>
        <w:t xml:space="preserve">Phòng học thông minh, </w:t>
      </w:r>
      <w:hyperlink r:id="rId20" w:history="1">
        <w:r w:rsidR="00EB4779" w:rsidRPr="0081343E">
          <w:rPr>
            <w:rFonts w:eastAsia="Calibri"/>
            <w:sz w:val="26"/>
            <w:szCs w:val="26"/>
          </w:rPr>
          <w:t>https://ducphap.vn/</w:t>
        </w:r>
      </w:hyperlink>
    </w:p>
    <w:p w:rsidR="002D61FE" w:rsidRPr="00D76E1F" w:rsidRDefault="009457CA" w:rsidP="002D61FE">
      <w:pPr>
        <w:spacing w:line="340" w:lineRule="exact"/>
        <w:jc w:val="both"/>
        <w:rPr>
          <w:rFonts w:eastAsia="Calibri"/>
          <w:sz w:val="26"/>
          <w:szCs w:val="26"/>
        </w:rPr>
      </w:pPr>
      <w:r>
        <w:rPr>
          <w:rFonts w:eastAsia="Calibri"/>
          <w:sz w:val="26"/>
          <w:szCs w:val="26"/>
        </w:rPr>
        <w:lastRenderedPageBreak/>
        <w:t>[9</w:t>
      </w:r>
      <w:r w:rsidR="002D61FE" w:rsidRPr="00D76E1F">
        <w:rPr>
          <w:rFonts w:eastAsia="Calibri"/>
          <w:sz w:val="26"/>
          <w:szCs w:val="26"/>
        </w:rPr>
        <w:t>] Giải pháp nâng cao chất lượng giáo dục đại học</w:t>
      </w:r>
      <w:r w:rsidR="002D61FE">
        <w:rPr>
          <w:rFonts w:eastAsia="Calibri"/>
          <w:sz w:val="26"/>
          <w:szCs w:val="26"/>
        </w:rPr>
        <w:t xml:space="preserve"> (</w:t>
      </w:r>
      <w:r w:rsidR="002D61FE" w:rsidRPr="00D76E1F">
        <w:rPr>
          <w:rFonts w:eastAsia="Calibri"/>
          <w:sz w:val="26"/>
          <w:szCs w:val="26"/>
        </w:rPr>
        <w:t>7/01/2017</w:t>
      </w:r>
      <w:r w:rsidR="002D61FE">
        <w:rPr>
          <w:rFonts w:eastAsia="Calibri"/>
          <w:sz w:val="26"/>
          <w:szCs w:val="26"/>
        </w:rPr>
        <w:t>)</w:t>
      </w:r>
      <w:r w:rsidR="002D61FE" w:rsidRPr="00D76E1F">
        <w:rPr>
          <w:rFonts w:eastAsia="Calibri"/>
          <w:sz w:val="26"/>
          <w:szCs w:val="26"/>
        </w:rPr>
        <w:t>, http://giaoducthoidai.vn/giao-duc/giai-phap-nang-cao-chat-luong-giao-duc-dai-hoc-2785832-c.html</w:t>
      </w:r>
      <w:r w:rsidR="002D61FE">
        <w:rPr>
          <w:rFonts w:eastAsia="Calibri"/>
          <w:sz w:val="26"/>
          <w:szCs w:val="26"/>
        </w:rPr>
        <w:t>.</w:t>
      </w:r>
      <w:r w:rsidR="002D61FE" w:rsidRPr="00D76E1F">
        <w:rPr>
          <w:rFonts w:eastAsia="Calibri"/>
          <w:sz w:val="26"/>
          <w:szCs w:val="26"/>
        </w:rPr>
        <w:t xml:space="preserve"> </w:t>
      </w:r>
    </w:p>
    <w:p w:rsidR="002D61FE" w:rsidRPr="002D61FE" w:rsidRDefault="002D61FE" w:rsidP="002D61FE">
      <w:pPr>
        <w:jc w:val="both"/>
        <w:rPr>
          <w:rFonts w:eastAsia="Calibri"/>
          <w:sz w:val="26"/>
          <w:szCs w:val="26"/>
        </w:rPr>
      </w:pPr>
      <w:r>
        <w:rPr>
          <w:rFonts w:eastAsia="Calibri"/>
          <w:sz w:val="26"/>
          <w:szCs w:val="26"/>
        </w:rPr>
        <w:t>[1</w:t>
      </w:r>
      <w:r w:rsidR="009457CA">
        <w:rPr>
          <w:rFonts w:eastAsia="Calibri"/>
          <w:sz w:val="26"/>
          <w:szCs w:val="26"/>
        </w:rPr>
        <w:t>0</w:t>
      </w:r>
      <w:r w:rsidRPr="00D76E1F">
        <w:rPr>
          <w:rFonts w:eastAsia="Calibri"/>
          <w:sz w:val="26"/>
          <w:szCs w:val="26"/>
        </w:rPr>
        <w:t>] Cách mạng công nghiệp 4.0 và nguy cơ “thua trắng" của đại học truyền thống</w:t>
      </w:r>
      <w:r>
        <w:rPr>
          <w:rFonts w:eastAsia="Calibri"/>
          <w:sz w:val="26"/>
          <w:szCs w:val="26"/>
        </w:rPr>
        <w:t xml:space="preserve"> (</w:t>
      </w:r>
      <w:r w:rsidRPr="00D76E1F">
        <w:rPr>
          <w:rFonts w:eastAsia="Calibri"/>
          <w:sz w:val="26"/>
          <w:szCs w:val="26"/>
        </w:rPr>
        <w:t>2016</w:t>
      </w:r>
      <w:r>
        <w:rPr>
          <w:rFonts w:eastAsia="Calibri"/>
          <w:sz w:val="26"/>
          <w:szCs w:val="26"/>
        </w:rPr>
        <w:t xml:space="preserve">), </w:t>
      </w:r>
      <w:r w:rsidRPr="00D76E1F">
        <w:rPr>
          <w:rFonts w:eastAsia="Calibri"/>
          <w:sz w:val="26"/>
          <w:szCs w:val="26"/>
        </w:rPr>
        <w:t>http://cuoituan.tuoitre.vn/tin/van-de-su-kien/20160907/cach-mang-cong-</w:t>
      </w:r>
      <w:r w:rsidR="00B230DE">
        <w:rPr>
          <w:rFonts w:eastAsia="Calibri"/>
          <w:sz w:val="26"/>
          <w:szCs w:val="26"/>
        </w:rPr>
        <w:t>nghiep.</w:t>
      </w: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Pr="00623868" w:rsidRDefault="000610F7" w:rsidP="00FE3375">
      <w:pPr>
        <w:pStyle w:val="01Chu"/>
        <w:ind w:firstLine="0"/>
        <w:rPr>
          <w:szCs w:val="28"/>
        </w:rPr>
      </w:pPr>
    </w:p>
    <w:sectPr w:rsidR="000610F7" w:rsidRPr="00623868" w:rsidSect="003154FD">
      <w:footerReference w:type="default" r:id="rId21"/>
      <w:pgSz w:w="11909" w:h="16839" w:code="9"/>
      <w:pgMar w:top="907" w:right="1440" w:bottom="907"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AC1" w:rsidRDefault="005C6AC1" w:rsidP="00F613E3">
      <w:r>
        <w:separator/>
      </w:r>
    </w:p>
  </w:endnote>
  <w:endnote w:type="continuationSeparator" w:id="0">
    <w:p w:rsidR="005C6AC1" w:rsidRDefault="005C6AC1"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2872C1" w:rsidRDefault="002872C1">
        <w:pPr>
          <w:pStyle w:val="Footer"/>
          <w:jc w:val="right"/>
        </w:pPr>
        <w:r>
          <w:fldChar w:fldCharType="begin"/>
        </w:r>
        <w:r>
          <w:instrText xml:space="preserve"> PAGE   \* MERGEFORMAT </w:instrText>
        </w:r>
        <w:r>
          <w:fldChar w:fldCharType="separate"/>
        </w:r>
        <w:r w:rsidR="002D451F">
          <w:rPr>
            <w:noProof/>
          </w:rPr>
          <w:t>4</w:t>
        </w:r>
        <w:r>
          <w:rPr>
            <w:noProof/>
          </w:rPr>
          <w:fldChar w:fldCharType="end"/>
        </w:r>
      </w:p>
    </w:sdtContent>
  </w:sdt>
  <w:p w:rsidR="002872C1" w:rsidRDefault="002872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AC1" w:rsidRDefault="005C6AC1" w:rsidP="00F613E3">
      <w:r>
        <w:separator/>
      </w:r>
    </w:p>
  </w:footnote>
  <w:footnote w:type="continuationSeparator" w:id="0">
    <w:p w:rsidR="005C6AC1" w:rsidRDefault="005C6AC1"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BF128C98"/>
    <w:lvl w:ilvl="0">
      <w:start w:val="1"/>
      <w:numFmt w:val="decimal"/>
      <w:pStyle w:val="Heading2"/>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04652"/>
    <w:rsid w:val="00005575"/>
    <w:rsid w:val="0001189B"/>
    <w:rsid w:val="00012D2A"/>
    <w:rsid w:val="00014087"/>
    <w:rsid w:val="00020DA7"/>
    <w:rsid w:val="00020E44"/>
    <w:rsid w:val="000244CB"/>
    <w:rsid w:val="00025B4E"/>
    <w:rsid w:val="0002695A"/>
    <w:rsid w:val="000312F5"/>
    <w:rsid w:val="000324BA"/>
    <w:rsid w:val="000358AA"/>
    <w:rsid w:val="000358D6"/>
    <w:rsid w:val="00040521"/>
    <w:rsid w:val="00042C6E"/>
    <w:rsid w:val="000470A8"/>
    <w:rsid w:val="00052013"/>
    <w:rsid w:val="00052184"/>
    <w:rsid w:val="00052B79"/>
    <w:rsid w:val="0005357C"/>
    <w:rsid w:val="00056A30"/>
    <w:rsid w:val="00057FE1"/>
    <w:rsid w:val="000610F7"/>
    <w:rsid w:val="000638FD"/>
    <w:rsid w:val="0007133A"/>
    <w:rsid w:val="00071C60"/>
    <w:rsid w:val="00076EF0"/>
    <w:rsid w:val="0008419A"/>
    <w:rsid w:val="00084B3F"/>
    <w:rsid w:val="000858B9"/>
    <w:rsid w:val="0009012D"/>
    <w:rsid w:val="00096C28"/>
    <w:rsid w:val="00097B85"/>
    <w:rsid w:val="00097C95"/>
    <w:rsid w:val="000A332A"/>
    <w:rsid w:val="000B31E1"/>
    <w:rsid w:val="000C23F9"/>
    <w:rsid w:val="000D1C9A"/>
    <w:rsid w:val="000D4150"/>
    <w:rsid w:val="000D4951"/>
    <w:rsid w:val="000F442F"/>
    <w:rsid w:val="000F56C8"/>
    <w:rsid w:val="000F585F"/>
    <w:rsid w:val="00104A4E"/>
    <w:rsid w:val="00111679"/>
    <w:rsid w:val="00113B08"/>
    <w:rsid w:val="00116330"/>
    <w:rsid w:val="00117085"/>
    <w:rsid w:val="0012259B"/>
    <w:rsid w:val="001273CB"/>
    <w:rsid w:val="00127653"/>
    <w:rsid w:val="00131616"/>
    <w:rsid w:val="00131992"/>
    <w:rsid w:val="001325AA"/>
    <w:rsid w:val="00132648"/>
    <w:rsid w:val="0013338F"/>
    <w:rsid w:val="00134C60"/>
    <w:rsid w:val="001465D2"/>
    <w:rsid w:val="00150699"/>
    <w:rsid w:val="001525D2"/>
    <w:rsid w:val="00153E96"/>
    <w:rsid w:val="00165584"/>
    <w:rsid w:val="00165B84"/>
    <w:rsid w:val="0016645A"/>
    <w:rsid w:val="00166A3B"/>
    <w:rsid w:val="00170460"/>
    <w:rsid w:val="001709B2"/>
    <w:rsid w:val="001714FE"/>
    <w:rsid w:val="0017550F"/>
    <w:rsid w:val="00186992"/>
    <w:rsid w:val="00191276"/>
    <w:rsid w:val="001A1279"/>
    <w:rsid w:val="001A6765"/>
    <w:rsid w:val="001A6942"/>
    <w:rsid w:val="001A6F08"/>
    <w:rsid w:val="001B090C"/>
    <w:rsid w:val="001B1DA9"/>
    <w:rsid w:val="001C296B"/>
    <w:rsid w:val="001C41C2"/>
    <w:rsid w:val="001C6400"/>
    <w:rsid w:val="001C6579"/>
    <w:rsid w:val="001D04FA"/>
    <w:rsid w:val="001D4B6E"/>
    <w:rsid w:val="001D549A"/>
    <w:rsid w:val="001D5C64"/>
    <w:rsid w:val="001D76F5"/>
    <w:rsid w:val="001D7EBF"/>
    <w:rsid w:val="001E0351"/>
    <w:rsid w:val="001E3953"/>
    <w:rsid w:val="001F3849"/>
    <w:rsid w:val="00201AE0"/>
    <w:rsid w:val="002117B9"/>
    <w:rsid w:val="0021739F"/>
    <w:rsid w:val="00221085"/>
    <w:rsid w:val="00225257"/>
    <w:rsid w:val="002269BD"/>
    <w:rsid w:val="00230816"/>
    <w:rsid w:val="00232D00"/>
    <w:rsid w:val="00235392"/>
    <w:rsid w:val="00235F65"/>
    <w:rsid w:val="00237B92"/>
    <w:rsid w:val="00237BB0"/>
    <w:rsid w:val="00237BEB"/>
    <w:rsid w:val="002404C1"/>
    <w:rsid w:val="0024057E"/>
    <w:rsid w:val="00240EA2"/>
    <w:rsid w:val="002421AC"/>
    <w:rsid w:val="002445AB"/>
    <w:rsid w:val="00260D56"/>
    <w:rsid w:val="00263AA6"/>
    <w:rsid w:val="00263F4A"/>
    <w:rsid w:val="002662F4"/>
    <w:rsid w:val="00271D17"/>
    <w:rsid w:val="00276269"/>
    <w:rsid w:val="00280BB0"/>
    <w:rsid w:val="00281E0B"/>
    <w:rsid w:val="00282B97"/>
    <w:rsid w:val="00285BB1"/>
    <w:rsid w:val="00286DE1"/>
    <w:rsid w:val="002872C1"/>
    <w:rsid w:val="00290616"/>
    <w:rsid w:val="002941DC"/>
    <w:rsid w:val="002A3C68"/>
    <w:rsid w:val="002A7DC9"/>
    <w:rsid w:val="002B2E86"/>
    <w:rsid w:val="002C7C3D"/>
    <w:rsid w:val="002C7EA5"/>
    <w:rsid w:val="002D0969"/>
    <w:rsid w:val="002D3113"/>
    <w:rsid w:val="002D451F"/>
    <w:rsid w:val="002D61FE"/>
    <w:rsid w:val="002E42EA"/>
    <w:rsid w:val="002E54BF"/>
    <w:rsid w:val="002E6D43"/>
    <w:rsid w:val="002E7957"/>
    <w:rsid w:val="002F4130"/>
    <w:rsid w:val="002F7861"/>
    <w:rsid w:val="00303C6F"/>
    <w:rsid w:val="00305090"/>
    <w:rsid w:val="00305D8A"/>
    <w:rsid w:val="00306D47"/>
    <w:rsid w:val="0031184D"/>
    <w:rsid w:val="003154FD"/>
    <w:rsid w:val="0031610E"/>
    <w:rsid w:val="00316359"/>
    <w:rsid w:val="00317BF3"/>
    <w:rsid w:val="00322060"/>
    <w:rsid w:val="00322A89"/>
    <w:rsid w:val="003245D4"/>
    <w:rsid w:val="003261E6"/>
    <w:rsid w:val="00326E79"/>
    <w:rsid w:val="00333BCE"/>
    <w:rsid w:val="003369C4"/>
    <w:rsid w:val="00337A38"/>
    <w:rsid w:val="00342D98"/>
    <w:rsid w:val="003456E6"/>
    <w:rsid w:val="003478D7"/>
    <w:rsid w:val="00353D63"/>
    <w:rsid w:val="00355B06"/>
    <w:rsid w:val="003572A5"/>
    <w:rsid w:val="003579C2"/>
    <w:rsid w:val="003607B4"/>
    <w:rsid w:val="0036133D"/>
    <w:rsid w:val="00365849"/>
    <w:rsid w:val="003665FC"/>
    <w:rsid w:val="00367D85"/>
    <w:rsid w:val="00371C1B"/>
    <w:rsid w:val="00374FDB"/>
    <w:rsid w:val="003768A5"/>
    <w:rsid w:val="00383713"/>
    <w:rsid w:val="003859E6"/>
    <w:rsid w:val="00390583"/>
    <w:rsid w:val="00391DDC"/>
    <w:rsid w:val="00394CF3"/>
    <w:rsid w:val="00397766"/>
    <w:rsid w:val="003A30C4"/>
    <w:rsid w:val="003A4D1B"/>
    <w:rsid w:val="003A5ADD"/>
    <w:rsid w:val="003B0437"/>
    <w:rsid w:val="003B0AB1"/>
    <w:rsid w:val="003C15F2"/>
    <w:rsid w:val="003C64E0"/>
    <w:rsid w:val="003D1F15"/>
    <w:rsid w:val="003D3B74"/>
    <w:rsid w:val="003D5EFB"/>
    <w:rsid w:val="003D71CB"/>
    <w:rsid w:val="003E51AE"/>
    <w:rsid w:val="003E5423"/>
    <w:rsid w:val="003F416B"/>
    <w:rsid w:val="003F5F3D"/>
    <w:rsid w:val="003F72F9"/>
    <w:rsid w:val="004050F7"/>
    <w:rsid w:val="00415E67"/>
    <w:rsid w:val="00417E94"/>
    <w:rsid w:val="0042106C"/>
    <w:rsid w:val="004224E8"/>
    <w:rsid w:val="0042346C"/>
    <w:rsid w:val="0043158C"/>
    <w:rsid w:val="004345CB"/>
    <w:rsid w:val="00436CA6"/>
    <w:rsid w:val="00441142"/>
    <w:rsid w:val="004415D4"/>
    <w:rsid w:val="0044796E"/>
    <w:rsid w:val="004503F5"/>
    <w:rsid w:val="0045162A"/>
    <w:rsid w:val="004528D4"/>
    <w:rsid w:val="00452ED3"/>
    <w:rsid w:val="00453774"/>
    <w:rsid w:val="00461892"/>
    <w:rsid w:val="0046370F"/>
    <w:rsid w:val="00465786"/>
    <w:rsid w:val="0046626F"/>
    <w:rsid w:val="00470034"/>
    <w:rsid w:val="004700C4"/>
    <w:rsid w:val="004753F6"/>
    <w:rsid w:val="004825D9"/>
    <w:rsid w:val="00490349"/>
    <w:rsid w:val="00495F61"/>
    <w:rsid w:val="00496104"/>
    <w:rsid w:val="00497B95"/>
    <w:rsid w:val="004A3986"/>
    <w:rsid w:val="004B05AF"/>
    <w:rsid w:val="004B2B02"/>
    <w:rsid w:val="004B31D6"/>
    <w:rsid w:val="004C0C37"/>
    <w:rsid w:val="004C4467"/>
    <w:rsid w:val="004C6F4D"/>
    <w:rsid w:val="004D13F6"/>
    <w:rsid w:val="004D16BB"/>
    <w:rsid w:val="004E0BDC"/>
    <w:rsid w:val="004E2170"/>
    <w:rsid w:val="004F4FC5"/>
    <w:rsid w:val="00502C45"/>
    <w:rsid w:val="005045BF"/>
    <w:rsid w:val="00506150"/>
    <w:rsid w:val="00506B7B"/>
    <w:rsid w:val="0051106A"/>
    <w:rsid w:val="005143E7"/>
    <w:rsid w:val="0051593A"/>
    <w:rsid w:val="005160AB"/>
    <w:rsid w:val="005178C6"/>
    <w:rsid w:val="00521F5A"/>
    <w:rsid w:val="00530388"/>
    <w:rsid w:val="00535B41"/>
    <w:rsid w:val="00537B08"/>
    <w:rsid w:val="00542D60"/>
    <w:rsid w:val="00545C00"/>
    <w:rsid w:val="00551226"/>
    <w:rsid w:val="005519A0"/>
    <w:rsid w:val="00553912"/>
    <w:rsid w:val="00564E71"/>
    <w:rsid w:val="00565C55"/>
    <w:rsid w:val="005665E1"/>
    <w:rsid w:val="00566B24"/>
    <w:rsid w:val="00572A44"/>
    <w:rsid w:val="00581351"/>
    <w:rsid w:val="005826D9"/>
    <w:rsid w:val="00582D6B"/>
    <w:rsid w:val="005859B0"/>
    <w:rsid w:val="00591992"/>
    <w:rsid w:val="00591D42"/>
    <w:rsid w:val="00595711"/>
    <w:rsid w:val="00596CF7"/>
    <w:rsid w:val="005B165C"/>
    <w:rsid w:val="005B222D"/>
    <w:rsid w:val="005B4AC2"/>
    <w:rsid w:val="005B7F33"/>
    <w:rsid w:val="005C3E11"/>
    <w:rsid w:val="005C6AC1"/>
    <w:rsid w:val="005D0699"/>
    <w:rsid w:val="005D0CE7"/>
    <w:rsid w:val="005D65B2"/>
    <w:rsid w:val="005E0F06"/>
    <w:rsid w:val="005E20FB"/>
    <w:rsid w:val="005E2E3D"/>
    <w:rsid w:val="005E3753"/>
    <w:rsid w:val="005E5BDF"/>
    <w:rsid w:val="005E6E44"/>
    <w:rsid w:val="005F1B50"/>
    <w:rsid w:val="005F460B"/>
    <w:rsid w:val="005F5D9C"/>
    <w:rsid w:val="006042E1"/>
    <w:rsid w:val="00604DD0"/>
    <w:rsid w:val="00613EB7"/>
    <w:rsid w:val="00617148"/>
    <w:rsid w:val="00623541"/>
    <w:rsid w:val="00625E8A"/>
    <w:rsid w:val="00626A6B"/>
    <w:rsid w:val="00630EFA"/>
    <w:rsid w:val="00631828"/>
    <w:rsid w:val="00633AC2"/>
    <w:rsid w:val="006375C9"/>
    <w:rsid w:val="00643391"/>
    <w:rsid w:val="006478BC"/>
    <w:rsid w:val="00650726"/>
    <w:rsid w:val="006524D1"/>
    <w:rsid w:val="00655741"/>
    <w:rsid w:val="0065575B"/>
    <w:rsid w:val="006603C2"/>
    <w:rsid w:val="006606D6"/>
    <w:rsid w:val="00665970"/>
    <w:rsid w:val="00672445"/>
    <w:rsid w:val="0067518C"/>
    <w:rsid w:val="00683574"/>
    <w:rsid w:val="0069171B"/>
    <w:rsid w:val="006A1818"/>
    <w:rsid w:val="006B12E5"/>
    <w:rsid w:val="006B45D0"/>
    <w:rsid w:val="006C3ECD"/>
    <w:rsid w:val="006D4E74"/>
    <w:rsid w:val="006D5CBA"/>
    <w:rsid w:val="006D7DED"/>
    <w:rsid w:val="006E65C1"/>
    <w:rsid w:val="006E78F5"/>
    <w:rsid w:val="006E7D0E"/>
    <w:rsid w:val="006F7F4C"/>
    <w:rsid w:val="00702920"/>
    <w:rsid w:val="00703795"/>
    <w:rsid w:val="0070633A"/>
    <w:rsid w:val="00706B4D"/>
    <w:rsid w:val="00707FA7"/>
    <w:rsid w:val="00711235"/>
    <w:rsid w:val="00711E7A"/>
    <w:rsid w:val="00720D0D"/>
    <w:rsid w:val="0072323B"/>
    <w:rsid w:val="00730106"/>
    <w:rsid w:val="00731BEA"/>
    <w:rsid w:val="00732471"/>
    <w:rsid w:val="0073493C"/>
    <w:rsid w:val="00740F1F"/>
    <w:rsid w:val="00744C08"/>
    <w:rsid w:val="00762C28"/>
    <w:rsid w:val="00765B98"/>
    <w:rsid w:val="00773EE9"/>
    <w:rsid w:val="00776EEF"/>
    <w:rsid w:val="00780442"/>
    <w:rsid w:val="007823F9"/>
    <w:rsid w:val="00784C74"/>
    <w:rsid w:val="0078724C"/>
    <w:rsid w:val="00796B75"/>
    <w:rsid w:val="007A28B4"/>
    <w:rsid w:val="007A4F96"/>
    <w:rsid w:val="007A779E"/>
    <w:rsid w:val="007B0226"/>
    <w:rsid w:val="007B103B"/>
    <w:rsid w:val="007B2BF6"/>
    <w:rsid w:val="007C1A58"/>
    <w:rsid w:val="007C1FF9"/>
    <w:rsid w:val="007C295D"/>
    <w:rsid w:val="007C318C"/>
    <w:rsid w:val="007C4F2A"/>
    <w:rsid w:val="007C7DD9"/>
    <w:rsid w:val="007D1276"/>
    <w:rsid w:val="007D218F"/>
    <w:rsid w:val="007D4F88"/>
    <w:rsid w:val="007D5E8A"/>
    <w:rsid w:val="007D647E"/>
    <w:rsid w:val="007D6BCD"/>
    <w:rsid w:val="007E42D8"/>
    <w:rsid w:val="007E6022"/>
    <w:rsid w:val="007E6DF8"/>
    <w:rsid w:val="007E6ED2"/>
    <w:rsid w:val="007F5995"/>
    <w:rsid w:val="007F6CC8"/>
    <w:rsid w:val="00806570"/>
    <w:rsid w:val="00810583"/>
    <w:rsid w:val="00810788"/>
    <w:rsid w:val="0081082A"/>
    <w:rsid w:val="00810EBF"/>
    <w:rsid w:val="0081343E"/>
    <w:rsid w:val="0081490E"/>
    <w:rsid w:val="00820FD9"/>
    <w:rsid w:val="00821ADA"/>
    <w:rsid w:val="00821F29"/>
    <w:rsid w:val="00830E9F"/>
    <w:rsid w:val="0083175B"/>
    <w:rsid w:val="00835EA7"/>
    <w:rsid w:val="0083672F"/>
    <w:rsid w:val="008372DD"/>
    <w:rsid w:val="00843F77"/>
    <w:rsid w:val="0084729F"/>
    <w:rsid w:val="00852F9D"/>
    <w:rsid w:val="00864831"/>
    <w:rsid w:val="00867B71"/>
    <w:rsid w:val="008709F0"/>
    <w:rsid w:val="0087381D"/>
    <w:rsid w:val="00873963"/>
    <w:rsid w:val="0088568D"/>
    <w:rsid w:val="00894C32"/>
    <w:rsid w:val="00894F98"/>
    <w:rsid w:val="008955DE"/>
    <w:rsid w:val="00895C61"/>
    <w:rsid w:val="008961A8"/>
    <w:rsid w:val="008A2447"/>
    <w:rsid w:val="008B5F00"/>
    <w:rsid w:val="008C2685"/>
    <w:rsid w:val="008C2760"/>
    <w:rsid w:val="008D1376"/>
    <w:rsid w:val="008D1D16"/>
    <w:rsid w:val="008D2C09"/>
    <w:rsid w:val="008D4589"/>
    <w:rsid w:val="008D4B09"/>
    <w:rsid w:val="008E1F50"/>
    <w:rsid w:val="008E6784"/>
    <w:rsid w:val="008E7493"/>
    <w:rsid w:val="008F12DE"/>
    <w:rsid w:val="00900684"/>
    <w:rsid w:val="0090321C"/>
    <w:rsid w:val="00904C2D"/>
    <w:rsid w:val="00905214"/>
    <w:rsid w:val="00913C4F"/>
    <w:rsid w:val="0092191E"/>
    <w:rsid w:val="00922FE2"/>
    <w:rsid w:val="00924805"/>
    <w:rsid w:val="009251D2"/>
    <w:rsid w:val="009267C4"/>
    <w:rsid w:val="00926B91"/>
    <w:rsid w:val="00926FFE"/>
    <w:rsid w:val="00927C64"/>
    <w:rsid w:val="00931ACF"/>
    <w:rsid w:val="00935365"/>
    <w:rsid w:val="00935819"/>
    <w:rsid w:val="00941137"/>
    <w:rsid w:val="009457CA"/>
    <w:rsid w:val="00952B2B"/>
    <w:rsid w:val="00955107"/>
    <w:rsid w:val="0095569E"/>
    <w:rsid w:val="00973D70"/>
    <w:rsid w:val="00980CAF"/>
    <w:rsid w:val="009819C9"/>
    <w:rsid w:val="00983D1B"/>
    <w:rsid w:val="00984B59"/>
    <w:rsid w:val="009876A7"/>
    <w:rsid w:val="00994668"/>
    <w:rsid w:val="00994C8F"/>
    <w:rsid w:val="00996DE7"/>
    <w:rsid w:val="009A1B5A"/>
    <w:rsid w:val="009A2E18"/>
    <w:rsid w:val="009A2FA9"/>
    <w:rsid w:val="009A6754"/>
    <w:rsid w:val="009C10F9"/>
    <w:rsid w:val="009C5482"/>
    <w:rsid w:val="009C65EE"/>
    <w:rsid w:val="009D034E"/>
    <w:rsid w:val="009D17E5"/>
    <w:rsid w:val="009D42F5"/>
    <w:rsid w:val="009D7868"/>
    <w:rsid w:val="009E2CAD"/>
    <w:rsid w:val="009E5189"/>
    <w:rsid w:val="009E673F"/>
    <w:rsid w:val="009E7BC2"/>
    <w:rsid w:val="009F14C1"/>
    <w:rsid w:val="009F267C"/>
    <w:rsid w:val="009F76BB"/>
    <w:rsid w:val="009F78F1"/>
    <w:rsid w:val="009F7B68"/>
    <w:rsid w:val="00A00B91"/>
    <w:rsid w:val="00A02CFC"/>
    <w:rsid w:val="00A07D3C"/>
    <w:rsid w:val="00A128E6"/>
    <w:rsid w:val="00A13988"/>
    <w:rsid w:val="00A16129"/>
    <w:rsid w:val="00A22224"/>
    <w:rsid w:val="00A22628"/>
    <w:rsid w:val="00A236BD"/>
    <w:rsid w:val="00A2738A"/>
    <w:rsid w:val="00A3444F"/>
    <w:rsid w:val="00A419C8"/>
    <w:rsid w:val="00A44BFB"/>
    <w:rsid w:val="00A44DB5"/>
    <w:rsid w:val="00A5088B"/>
    <w:rsid w:val="00A54139"/>
    <w:rsid w:val="00A60243"/>
    <w:rsid w:val="00A63469"/>
    <w:rsid w:val="00A71356"/>
    <w:rsid w:val="00A8417D"/>
    <w:rsid w:val="00A8481B"/>
    <w:rsid w:val="00A900F0"/>
    <w:rsid w:val="00A91717"/>
    <w:rsid w:val="00AA0586"/>
    <w:rsid w:val="00AA05A1"/>
    <w:rsid w:val="00AA1251"/>
    <w:rsid w:val="00AA22E8"/>
    <w:rsid w:val="00AA6127"/>
    <w:rsid w:val="00AC1D86"/>
    <w:rsid w:val="00AC3D17"/>
    <w:rsid w:val="00AD0509"/>
    <w:rsid w:val="00AD1B28"/>
    <w:rsid w:val="00AD231C"/>
    <w:rsid w:val="00AD3CF9"/>
    <w:rsid w:val="00AD7125"/>
    <w:rsid w:val="00AF0A5B"/>
    <w:rsid w:val="00AF550C"/>
    <w:rsid w:val="00AF7BC9"/>
    <w:rsid w:val="00B019F7"/>
    <w:rsid w:val="00B061B2"/>
    <w:rsid w:val="00B074E3"/>
    <w:rsid w:val="00B1194E"/>
    <w:rsid w:val="00B16B41"/>
    <w:rsid w:val="00B230DE"/>
    <w:rsid w:val="00B24C7F"/>
    <w:rsid w:val="00B25421"/>
    <w:rsid w:val="00B273B2"/>
    <w:rsid w:val="00B3068E"/>
    <w:rsid w:val="00B37353"/>
    <w:rsid w:val="00B417C6"/>
    <w:rsid w:val="00B436B8"/>
    <w:rsid w:val="00B51234"/>
    <w:rsid w:val="00B513DB"/>
    <w:rsid w:val="00B61148"/>
    <w:rsid w:val="00B6158D"/>
    <w:rsid w:val="00B61732"/>
    <w:rsid w:val="00B6191C"/>
    <w:rsid w:val="00B619BA"/>
    <w:rsid w:val="00B66E78"/>
    <w:rsid w:val="00B67ACD"/>
    <w:rsid w:val="00B70149"/>
    <w:rsid w:val="00B70C73"/>
    <w:rsid w:val="00B71225"/>
    <w:rsid w:val="00B72DC9"/>
    <w:rsid w:val="00B74335"/>
    <w:rsid w:val="00B76CD5"/>
    <w:rsid w:val="00B77CAE"/>
    <w:rsid w:val="00B80B2D"/>
    <w:rsid w:val="00B80D53"/>
    <w:rsid w:val="00B85810"/>
    <w:rsid w:val="00B8798D"/>
    <w:rsid w:val="00B9065B"/>
    <w:rsid w:val="00B91FC0"/>
    <w:rsid w:val="00B935C8"/>
    <w:rsid w:val="00B974B1"/>
    <w:rsid w:val="00BA5185"/>
    <w:rsid w:val="00BB09FA"/>
    <w:rsid w:val="00BC15EA"/>
    <w:rsid w:val="00BC1BE5"/>
    <w:rsid w:val="00BC1F3F"/>
    <w:rsid w:val="00BC2A0D"/>
    <w:rsid w:val="00BC4517"/>
    <w:rsid w:val="00BC51C4"/>
    <w:rsid w:val="00BC5AAE"/>
    <w:rsid w:val="00BC611D"/>
    <w:rsid w:val="00BC6F09"/>
    <w:rsid w:val="00BD0C57"/>
    <w:rsid w:val="00BD128D"/>
    <w:rsid w:val="00BD5605"/>
    <w:rsid w:val="00BE1AB1"/>
    <w:rsid w:val="00BE6DB2"/>
    <w:rsid w:val="00BF16DB"/>
    <w:rsid w:val="00BF4847"/>
    <w:rsid w:val="00BF5CD8"/>
    <w:rsid w:val="00C03526"/>
    <w:rsid w:val="00C11FDC"/>
    <w:rsid w:val="00C12458"/>
    <w:rsid w:val="00C14957"/>
    <w:rsid w:val="00C156FB"/>
    <w:rsid w:val="00C17DA6"/>
    <w:rsid w:val="00C20052"/>
    <w:rsid w:val="00C24D15"/>
    <w:rsid w:val="00C24EA1"/>
    <w:rsid w:val="00C25287"/>
    <w:rsid w:val="00C25FAB"/>
    <w:rsid w:val="00C2609A"/>
    <w:rsid w:val="00C266DB"/>
    <w:rsid w:val="00C30424"/>
    <w:rsid w:val="00C31218"/>
    <w:rsid w:val="00C33333"/>
    <w:rsid w:val="00C348B6"/>
    <w:rsid w:val="00C428AD"/>
    <w:rsid w:val="00C4413E"/>
    <w:rsid w:val="00C478C3"/>
    <w:rsid w:val="00C5254E"/>
    <w:rsid w:val="00C55D06"/>
    <w:rsid w:val="00C65254"/>
    <w:rsid w:val="00C67007"/>
    <w:rsid w:val="00C67ECE"/>
    <w:rsid w:val="00C713DE"/>
    <w:rsid w:val="00C753E5"/>
    <w:rsid w:val="00C768EB"/>
    <w:rsid w:val="00C76F86"/>
    <w:rsid w:val="00C7758F"/>
    <w:rsid w:val="00C86BAA"/>
    <w:rsid w:val="00C90693"/>
    <w:rsid w:val="00C91180"/>
    <w:rsid w:val="00C9216D"/>
    <w:rsid w:val="00C947A1"/>
    <w:rsid w:val="00C953B7"/>
    <w:rsid w:val="00CA0B53"/>
    <w:rsid w:val="00CA3FA7"/>
    <w:rsid w:val="00CA76B0"/>
    <w:rsid w:val="00CD066E"/>
    <w:rsid w:val="00CD0BFE"/>
    <w:rsid w:val="00CD5989"/>
    <w:rsid w:val="00CD5EB7"/>
    <w:rsid w:val="00CD7B80"/>
    <w:rsid w:val="00CE19FB"/>
    <w:rsid w:val="00CE3B6B"/>
    <w:rsid w:val="00CE3D11"/>
    <w:rsid w:val="00CE7606"/>
    <w:rsid w:val="00CF161C"/>
    <w:rsid w:val="00CF2647"/>
    <w:rsid w:val="00CF6401"/>
    <w:rsid w:val="00CF679E"/>
    <w:rsid w:val="00D024DD"/>
    <w:rsid w:val="00D044E0"/>
    <w:rsid w:val="00D04A62"/>
    <w:rsid w:val="00D07A12"/>
    <w:rsid w:val="00D10D77"/>
    <w:rsid w:val="00D112EB"/>
    <w:rsid w:val="00D14364"/>
    <w:rsid w:val="00D3066F"/>
    <w:rsid w:val="00D32E05"/>
    <w:rsid w:val="00D3510D"/>
    <w:rsid w:val="00D4045A"/>
    <w:rsid w:val="00D430B5"/>
    <w:rsid w:val="00D45033"/>
    <w:rsid w:val="00D45530"/>
    <w:rsid w:val="00D50645"/>
    <w:rsid w:val="00D51BED"/>
    <w:rsid w:val="00D564E6"/>
    <w:rsid w:val="00D5673B"/>
    <w:rsid w:val="00D63E5E"/>
    <w:rsid w:val="00D65602"/>
    <w:rsid w:val="00D66B47"/>
    <w:rsid w:val="00D67DF4"/>
    <w:rsid w:val="00D73A5D"/>
    <w:rsid w:val="00D76E1F"/>
    <w:rsid w:val="00D86471"/>
    <w:rsid w:val="00D865EF"/>
    <w:rsid w:val="00D9572E"/>
    <w:rsid w:val="00DA3B67"/>
    <w:rsid w:val="00DA5BCF"/>
    <w:rsid w:val="00DA6B02"/>
    <w:rsid w:val="00DB05CD"/>
    <w:rsid w:val="00DB14A5"/>
    <w:rsid w:val="00DB1FE4"/>
    <w:rsid w:val="00DC18FE"/>
    <w:rsid w:val="00DC625C"/>
    <w:rsid w:val="00DD1CFF"/>
    <w:rsid w:val="00DD3C19"/>
    <w:rsid w:val="00DD4C8A"/>
    <w:rsid w:val="00DE2E93"/>
    <w:rsid w:val="00DF2D91"/>
    <w:rsid w:val="00DF3DD4"/>
    <w:rsid w:val="00DF49A8"/>
    <w:rsid w:val="00DF6598"/>
    <w:rsid w:val="00E057CD"/>
    <w:rsid w:val="00E122D6"/>
    <w:rsid w:val="00E130D4"/>
    <w:rsid w:val="00E15080"/>
    <w:rsid w:val="00E17104"/>
    <w:rsid w:val="00E173B1"/>
    <w:rsid w:val="00E21F2F"/>
    <w:rsid w:val="00E25310"/>
    <w:rsid w:val="00E262B1"/>
    <w:rsid w:val="00E33391"/>
    <w:rsid w:val="00E359D1"/>
    <w:rsid w:val="00E41493"/>
    <w:rsid w:val="00E41E06"/>
    <w:rsid w:val="00E42985"/>
    <w:rsid w:val="00E44E2D"/>
    <w:rsid w:val="00E50099"/>
    <w:rsid w:val="00E51355"/>
    <w:rsid w:val="00E52FCF"/>
    <w:rsid w:val="00E61636"/>
    <w:rsid w:val="00E630C4"/>
    <w:rsid w:val="00E63EA9"/>
    <w:rsid w:val="00E7150C"/>
    <w:rsid w:val="00E72D0E"/>
    <w:rsid w:val="00E738E9"/>
    <w:rsid w:val="00E87993"/>
    <w:rsid w:val="00E92950"/>
    <w:rsid w:val="00E939DD"/>
    <w:rsid w:val="00EA29B6"/>
    <w:rsid w:val="00EA3105"/>
    <w:rsid w:val="00EA31B9"/>
    <w:rsid w:val="00EA4778"/>
    <w:rsid w:val="00EA60D9"/>
    <w:rsid w:val="00EA653E"/>
    <w:rsid w:val="00EA7C64"/>
    <w:rsid w:val="00EB1909"/>
    <w:rsid w:val="00EB4779"/>
    <w:rsid w:val="00EC2988"/>
    <w:rsid w:val="00EC5BBA"/>
    <w:rsid w:val="00EC64B7"/>
    <w:rsid w:val="00ED5309"/>
    <w:rsid w:val="00ED6017"/>
    <w:rsid w:val="00EE38CC"/>
    <w:rsid w:val="00EE4B7B"/>
    <w:rsid w:val="00EE5442"/>
    <w:rsid w:val="00EF3E25"/>
    <w:rsid w:val="00EF6D28"/>
    <w:rsid w:val="00F0047C"/>
    <w:rsid w:val="00F005C1"/>
    <w:rsid w:val="00F00CDD"/>
    <w:rsid w:val="00F027A6"/>
    <w:rsid w:val="00F03577"/>
    <w:rsid w:val="00F0701E"/>
    <w:rsid w:val="00F074A3"/>
    <w:rsid w:val="00F1280B"/>
    <w:rsid w:val="00F1365A"/>
    <w:rsid w:val="00F14BBF"/>
    <w:rsid w:val="00F1524F"/>
    <w:rsid w:val="00F2037A"/>
    <w:rsid w:val="00F21B91"/>
    <w:rsid w:val="00F22EE0"/>
    <w:rsid w:val="00F2775E"/>
    <w:rsid w:val="00F32CF7"/>
    <w:rsid w:val="00F330AE"/>
    <w:rsid w:val="00F43EB8"/>
    <w:rsid w:val="00F45AD6"/>
    <w:rsid w:val="00F530FE"/>
    <w:rsid w:val="00F53DEE"/>
    <w:rsid w:val="00F612C4"/>
    <w:rsid w:val="00F613E3"/>
    <w:rsid w:val="00F61C81"/>
    <w:rsid w:val="00F65507"/>
    <w:rsid w:val="00F67998"/>
    <w:rsid w:val="00F70FF8"/>
    <w:rsid w:val="00F736B3"/>
    <w:rsid w:val="00F740A5"/>
    <w:rsid w:val="00F75341"/>
    <w:rsid w:val="00F82DA5"/>
    <w:rsid w:val="00F946C8"/>
    <w:rsid w:val="00F95B32"/>
    <w:rsid w:val="00F97F3A"/>
    <w:rsid w:val="00FA07D6"/>
    <w:rsid w:val="00FA4110"/>
    <w:rsid w:val="00FA5767"/>
    <w:rsid w:val="00FA5B1C"/>
    <w:rsid w:val="00FB0F2C"/>
    <w:rsid w:val="00FB160C"/>
    <w:rsid w:val="00FB7512"/>
    <w:rsid w:val="00FB7A13"/>
    <w:rsid w:val="00FC0A8C"/>
    <w:rsid w:val="00FC173D"/>
    <w:rsid w:val="00FC6941"/>
    <w:rsid w:val="00FD4B04"/>
    <w:rsid w:val="00FD634B"/>
    <w:rsid w:val="00FD6C3D"/>
    <w:rsid w:val="00FD7ACD"/>
    <w:rsid w:val="00FD7B7A"/>
    <w:rsid w:val="00FE3375"/>
    <w:rsid w:val="00FE3657"/>
    <w:rsid w:val="00FE550E"/>
    <w:rsid w:val="00FE71AB"/>
    <w:rsid w:val="00FE71D4"/>
    <w:rsid w:val="00FF174C"/>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 w:type="character" w:customStyle="1" w:styleId="text">
    <w:name w:val="text"/>
    <w:basedOn w:val="DefaultParagraphFont"/>
    <w:rsid w:val="00316359"/>
  </w:style>
  <w:style w:type="character" w:customStyle="1" w:styleId="card-send-timesendtime">
    <w:name w:val="card-send-time__sendtime"/>
    <w:basedOn w:val="DefaultParagraphFont"/>
    <w:rsid w:val="0031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664">
      <w:bodyDiv w:val="1"/>
      <w:marLeft w:val="0"/>
      <w:marRight w:val="0"/>
      <w:marTop w:val="0"/>
      <w:marBottom w:val="0"/>
      <w:divBdr>
        <w:top w:val="none" w:sz="0" w:space="0" w:color="auto"/>
        <w:left w:val="none" w:sz="0" w:space="0" w:color="auto"/>
        <w:bottom w:val="none" w:sz="0" w:space="0" w:color="auto"/>
        <w:right w:val="none" w:sz="0" w:space="0" w:color="auto"/>
      </w:divBdr>
      <w:divsChild>
        <w:div w:id="1583486051">
          <w:marLeft w:val="0"/>
          <w:marRight w:val="0"/>
          <w:marTop w:val="0"/>
          <w:marBottom w:val="150"/>
          <w:divBdr>
            <w:top w:val="none" w:sz="0" w:space="0" w:color="auto"/>
            <w:left w:val="none" w:sz="0" w:space="0" w:color="auto"/>
            <w:bottom w:val="none" w:sz="0" w:space="0" w:color="auto"/>
            <w:right w:val="none" w:sz="0" w:space="0" w:color="auto"/>
          </w:divBdr>
        </w:div>
        <w:div w:id="356781759">
          <w:marLeft w:val="0"/>
          <w:marRight w:val="0"/>
          <w:marTop w:val="0"/>
          <w:marBottom w:val="150"/>
          <w:divBdr>
            <w:top w:val="none" w:sz="0" w:space="0" w:color="auto"/>
            <w:left w:val="none" w:sz="0" w:space="0" w:color="auto"/>
            <w:bottom w:val="none" w:sz="0" w:space="0" w:color="auto"/>
            <w:right w:val="none" w:sz="0" w:space="0" w:color="auto"/>
          </w:divBdr>
        </w:div>
        <w:div w:id="1251934534">
          <w:marLeft w:val="0"/>
          <w:marRight w:val="0"/>
          <w:marTop w:val="0"/>
          <w:marBottom w:val="150"/>
          <w:divBdr>
            <w:top w:val="none" w:sz="0" w:space="0" w:color="auto"/>
            <w:left w:val="none" w:sz="0" w:space="0" w:color="auto"/>
            <w:bottom w:val="none" w:sz="0" w:space="0" w:color="auto"/>
            <w:right w:val="none" w:sz="0" w:space="0" w:color="auto"/>
          </w:divBdr>
        </w:div>
        <w:div w:id="1368991413">
          <w:marLeft w:val="0"/>
          <w:marRight w:val="0"/>
          <w:marTop w:val="0"/>
          <w:marBottom w:val="150"/>
          <w:divBdr>
            <w:top w:val="none" w:sz="0" w:space="0" w:color="auto"/>
            <w:left w:val="none" w:sz="0" w:space="0" w:color="auto"/>
            <w:bottom w:val="none" w:sz="0" w:space="0" w:color="auto"/>
            <w:right w:val="none" w:sz="0" w:space="0" w:color="auto"/>
          </w:divBdr>
        </w:div>
      </w:divsChild>
    </w:div>
    <w:div w:id="33118227">
      <w:bodyDiv w:val="1"/>
      <w:marLeft w:val="0"/>
      <w:marRight w:val="0"/>
      <w:marTop w:val="0"/>
      <w:marBottom w:val="0"/>
      <w:divBdr>
        <w:top w:val="none" w:sz="0" w:space="0" w:color="auto"/>
        <w:left w:val="none" w:sz="0" w:space="0" w:color="auto"/>
        <w:bottom w:val="none" w:sz="0" w:space="0" w:color="auto"/>
        <w:right w:val="none" w:sz="0" w:space="0" w:color="auto"/>
      </w:divBdr>
    </w:div>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252662550">
      <w:bodyDiv w:val="1"/>
      <w:marLeft w:val="0"/>
      <w:marRight w:val="0"/>
      <w:marTop w:val="0"/>
      <w:marBottom w:val="0"/>
      <w:divBdr>
        <w:top w:val="none" w:sz="0" w:space="0" w:color="auto"/>
        <w:left w:val="none" w:sz="0" w:space="0" w:color="auto"/>
        <w:bottom w:val="none" w:sz="0" w:space="0" w:color="auto"/>
        <w:right w:val="none" w:sz="0" w:space="0" w:color="auto"/>
      </w:divBdr>
      <w:divsChild>
        <w:div w:id="1178815059">
          <w:marLeft w:val="0"/>
          <w:marRight w:val="0"/>
          <w:marTop w:val="0"/>
          <w:marBottom w:val="150"/>
          <w:divBdr>
            <w:top w:val="none" w:sz="0" w:space="0" w:color="auto"/>
            <w:left w:val="none" w:sz="0" w:space="0" w:color="auto"/>
            <w:bottom w:val="none" w:sz="0" w:space="0" w:color="auto"/>
            <w:right w:val="none" w:sz="0" w:space="0" w:color="auto"/>
          </w:divBdr>
        </w:div>
        <w:div w:id="1846168396">
          <w:marLeft w:val="0"/>
          <w:marRight w:val="0"/>
          <w:marTop w:val="0"/>
          <w:marBottom w:val="150"/>
          <w:divBdr>
            <w:top w:val="none" w:sz="0" w:space="0" w:color="auto"/>
            <w:left w:val="none" w:sz="0" w:space="0" w:color="auto"/>
            <w:bottom w:val="none" w:sz="0" w:space="0" w:color="auto"/>
            <w:right w:val="none" w:sz="0" w:space="0" w:color="auto"/>
          </w:divBdr>
        </w:div>
        <w:div w:id="1267925049">
          <w:marLeft w:val="0"/>
          <w:marRight w:val="0"/>
          <w:marTop w:val="0"/>
          <w:marBottom w:val="150"/>
          <w:divBdr>
            <w:top w:val="none" w:sz="0" w:space="0" w:color="auto"/>
            <w:left w:val="none" w:sz="0" w:space="0" w:color="auto"/>
            <w:bottom w:val="none" w:sz="0" w:space="0" w:color="auto"/>
            <w:right w:val="none" w:sz="0" w:space="0" w:color="auto"/>
          </w:divBdr>
        </w:div>
        <w:div w:id="461771567">
          <w:marLeft w:val="0"/>
          <w:marRight w:val="0"/>
          <w:marTop w:val="0"/>
          <w:marBottom w:val="150"/>
          <w:divBdr>
            <w:top w:val="none" w:sz="0" w:space="0" w:color="auto"/>
            <w:left w:val="none" w:sz="0" w:space="0" w:color="auto"/>
            <w:bottom w:val="none" w:sz="0" w:space="0" w:color="auto"/>
            <w:right w:val="none" w:sz="0" w:space="0" w:color="auto"/>
          </w:divBdr>
        </w:div>
      </w:divsChild>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308485599">
      <w:bodyDiv w:val="1"/>
      <w:marLeft w:val="0"/>
      <w:marRight w:val="0"/>
      <w:marTop w:val="0"/>
      <w:marBottom w:val="0"/>
      <w:divBdr>
        <w:top w:val="none" w:sz="0" w:space="0" w:color="auto"/>
        <w:left w:val="none" w:sz="0" w:space="0" w:color="auto"/>
        <w:bottom w:val="none" w:sz="0" w:space="0" w:color="auto"/>
        <w:right w:val="none" w:sz="0" w:space="0" w:color="auto"/>
      </w:divBdr>
      <w:divsChild>
        <w:div w:id="1825125860">
          <w:marLeft w:val="0"/>
          <w:marRight w:val="0"/>
          <w:marTop w:val="0"/>
          <w:marBottom w:val="150"/>
          <w:divBdr>
            <w:top w:val="none" w:sz="0" w:space="0" w:color="auto"/>
            <w:left w:val="none" w:sz="0" w:space="0" w:color="auto"/>
            <w:bottom w:val="none" w:sz="0" w:space="0" w:color="auto"/>
            <w:right w:val="none" w:sz="0" w:space="0" w:color="auto"/>
          </w:divBdr>
        </w:div>
      </w:divsChild>
    </w:div>
    <w:div w:id="429816268">
      <w:bodyDiv w:val="1"/>
      <w:marLeft w:val="0"/>
      <w:marRight w:val="0"/>
      <w:marTop w:val="0"/>
      <w:marBottom w:val="0"/>
      <w:divBdr>
        <w:top w:val="none" w:sz="0" w:space="0" w:color="auto"/>
        <w:left w:val="none" w:sz="0" w:space="0" w:color="auto"/>
        <w:bottom w:val="none" w:sz="0" w:space="0" w:color="auto"/>
        <w:right w:val="none" w:sz="0" w:space="0" w:color="auto"/>
      </w:divBdr>
    </w:div>
    <w:div w:id="445976448">
      <w:bodyDiv w:val="1"/>
      <w:marLeft w:val="0"/>
      <w:marRight w:val="0"/>
      <w:marTop w:val="0"/>
      <w:marBottom w:val="0"/>
      <w:divBdr>
        <w:top w:val="none" w:sz="0" w:space="0" w:color="auto"/>
        <w:left w:val="none" w:sz="0" w:space="0" w:color="auto"/>
        <w:bottom w:val="none" w:sz="0" w:space="0" w:color="auto"/>
        <w:right w:val="none" w:sz="0" w:space="0" w:color="auto"/>
      </w:divBdr>
    </w:div>
    <w:div w:id="469716024">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2648270">
      <w:bodyDiv w:val="1"/>
      <w:marLeft w:val="0"/>
      <w:marRight w:val="0"/>
      <w:marTop w:val="0"/>
      <w:marBottom w:val="0"/>
      <w:divBdr>
        <w:top w:val="none" w:sz="0" w:space="0" w:color="auto"/>
        <w:left w:val="none" w:sz="0" w:space="0" w:color="auto"/>
        <w:bottom w:val="none" w:sz="0" w:space="0" w:color="auto"/>
        <w:right w:val="none" w:sz="0" w:space="0" w:color="auto"/>
      </w:divBdr>
    </w:div>
    <w:div w:id="836916980">
      <w:bodyDiv w:val="1"/>
      <w:marLeft w:val="0"/>
      <w:marRight w:val="0"/>
      <w:marTop w:val="0"/>
      <w:marBottom w:val="0"/>
      <w:divBdr>
        <w:top w:val="none" w:sz="0" w:space="0" w:color="auto"/>
        <w:left w:val="none" w:sz="0" w:space="0" w:color="auto"/>
        <w:bottom w:val="none" w:sz="0" w:space="0" w:color="auto"/>
        <w:right w:val="none" w:sz="0" w:space="0" w:color="auto"/>
      </w:divBdr>
      <w:divsChild>
        <w:div w:id="543564845">
          <w:marLeft w:val="240"/>
          <w:marRight w:val="240"/>
          <w:marTop w:val="0"/>
          <w:marBottom w:val="105"/>
          <w:divBdr>
            <w:top w:val="none" w:sz="0" w:space="0" w:color="auto"/>
            <w:left w:val="none" w:sz="0" w:space="0" w:color="auto"/>
            <w:bottom w:val="none" w:sz="0" w:space="0" w:color="auto"/>
            <w:right w:val="none" w:sz="0" w:space="0" w:color="auto"/>
          </w:divBdr>
          <w:divsChild>
            <w:div w:id="865173380">
              <w:marLeft w:val="150"/>
              <w:marRight w:val="0"/>
              <w:marTop w:val="0"/>
              <w:marBottom w:val="0"/>
              <w:divBdr>
                <w:top w:val="none" w:sz="0" w:space="0" w:color="auto"/>
                <w:left w:val="none" w:sz="0" w:space="0" w:color="auto"/>
                <w:bottom w:val="none" w:sz="0" w:space="0" w:color="auto"/>
                <w:right w:val="none" w:sz="0" w:space="0" w:color="auto"/>
              </w:divBdr>
              <w:divsChild>
                <w:div w:id="847133988">
                  <w:marLeft w:val="0"/>
                  <w:marRight w:val="0"/>
                  <w:marTop w:val="0"/>
                  <w:marBottom w:val="0"/>
                  <w:divBdr>
                    <w:top w:val="none" w:sz="0" w:space="0" w:color="auto"/>
                    <w:left w:val="none" w:sz="0" w:space="0" w:color="auto"/>
                    <w:bottom w:val="none" w:sz="0" w:space="0" w:color="auto"/>
                    <w:right w:val="none" w:sz="0" w:space="0" w:color="auto"/>
                  </w:divBdr>
                  <w:divsChild>
                    <w:div w:id="769666226">
                      <w:marLeft w:val="0"/>
                      <w:marRight w:val="0"/>
                      <w:marTop w:val="0"/>
                      <w:marBottom w:val="0"/>
                      <w:divBdr>
                        <w:top w:val="none" w:sz="0" w:space="0" w:color="auto"/>
                        <w:left w:val="none" w:sz="0" w:space="0" w:color="auto"/>
                        <w:bottom w:val="none" w:sz="0" w:space="0" w:color="auto"/>
                        <w:right w:val="none" w:sz="0" w:space="0" w:color="auto"/>
                      </w:divBdr>
                      <w:divsChild>
                        <w:div w:id="2068600622">
                          <w:marLeft w:val="0"/>
                          <w:marRight w:val="0"/>
                          <w:marTop w:val="0"/>
                          <w:marBottom w:val="60"/>
                          <w:divBdr>
                            <w:top w:val="none" w:sz="0" w:space="0" w:color="auto"/>
                            <w:left w:val="none" w:sz="0" w:space="0" w:color="auto"/>
                            <w:bottom w:val="none" w:sz="0" w:space="0" w:color="auto"/>
                            <w:right w:val="none" w:sz="0" w:space="0" w:color="auto"/>
                          </w:divBdr>
                          <w:divsChild>
                            <w:div w:id="772214980">
                              <w:marLeft w:val="0"/>
                              <w:marRight w:val="0"/>
                              <w:marTop w:val="0"/>
                              <w:marBottom w:val="0"/>
                              <w:divBdr>
                                <w:top w:val="none" w:sz="0" w:space="0" w:color="auto"/>
                                <w:left w:val="none" w:sz="0" w:space="0" w:color="auto"/>
                                <w:bottom w:val="none" w:sz="0" w:space="0" w:color="auto"/>
                                <w:right w:val="none" w:sz="0" w:space="0" w:color="auto"/>
                              </w:divBdr>
                            </w:div>
                            <w:div w:id="129980212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 w:id="167290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microsoft.com/office/2007/relationships/hdphoto" Target="media/hdphoto3.wdp"/><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ducphap.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dientutieudung.vn/trang-chu/samsung-nhan-rong-mo-hinh-truong-hoc-thong-minh/"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emf"/><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hdphoto" Target="media/hdphoto2.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FFF6C-178C-4182-A937-70042D34A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17121</TotalTime>
  <Pages>8</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16387</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439</cp:revision>
  <cp:lastPrinted>2015-11-20T22:55:00Z</cp:lastPrinted>
  <dcterms:created xsi:type="dcterms:W3CDTF">2018-01-15T07:56:00Z</dcterms:created>
  <dcterms:modified xsi:type="dcterms:W3CDTF">2020-07-31T03:11:00Z</dcterms:modified>
</cp:coreProperties>
</file>